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4D" w:rsidRPr="001D3E4D" w:rsidRDefault="001D3E4D" w:rsidP="001D3E4D">
      <w:pPr>
        <w:tabs>
          <w:tab w:val="center" w:pos="4536"/>
          <w:tab w:val="right" w:pos="9072"/>
        </w:tabs>
        <w:jc w:val="right"/>
        <w:rPr>
          <w:rFonts w:ascii="Arial" w:hAnsi="Arial" w:cs="Arial"/>
          <w:lang w:val="de-DE" w:eastAsia="de-DE"/>
        </w:rPr>
      </w:pPr>
      <w:bookmarkStart w:id="0" w:name="_GoBack"/>
      <w:bookmarkEnd w:id="0"/>
      <w:r w:rsidRPr="001D3E4D">
        <w:rPr>
          <w:rFonts w:ascii="Arial" w:hAnsi="Arial" w:cs="Arial"/>
          <w:b/>
          <w:bCs/>
          <w:sz w:val="40"/>
          <w:szCs w:val="40"/>
          <w:lang w:val="de-DE" w:eastAsia="de-DE"/>
        </w:rPr>
        <w:t>DASV</w:t>
      </w:r>
    </w:p>
    <w:p w:rsidR="001D3E4D" w:rsidRPr="001D3E4D" w:rsidRDefault="001D3E4D" w:rsidP="001D3E4D">
      <w:pPr>
        <w:jc w:val="right"/>
        <w:rPr>
          <w:rFonts w:ascii="Arial" w:hAnsi="Arial" w:cs="Arial"/>
          <w:sz w:val="20"/>
          <w:szCs w:val="20"/>
          <w:lang w:val="de-DE" w:eastAsia="de-DE"/>
        </w:rPr>
      </w:pPr>
      <w:bookmarkStart w:id="1" w:name="2"/>
      <w:bookmarkStart w:id="2" w:name="9"/>
      <w:bookmarkEnd w:id="1"/>
      <w:bookmarkEnd w:id="2"/>
      <w:r w:rsidRPr="001D3E4D">
        <w:rPr>
          <w:rFonts w:ascii="Arial" w:hAnsi="Arial" w:cs="Arial"/>
          <w:sz w:val="20"/>
          <w:szCs w:val="20"/>
          <w:lang w:val="de-DE" w:eastAsia="de-DE"/>
        </w:rPr>
        <w:t>Deutsche Anwalts- und</w:t>
      </w:r>
    </w:p>
    <w:p w:rsidR="001D3E4D" w:rsidRPr="001D3E4D" w:rsidRDefault="001D3E4D" w:rsidP="001D3E4D">
      <w:pPr>
        <w:jc w:val="right"/>
        <w:rPr>
          <w:rFonts w:ascii="Arial" w:hAnsi="Arial" w:cs="Arial"/>
          <w:sz w:val="20"/>
          <w:szCs w:val="20"/>
          <w:lang w:val="de-DE" w:eastAsia="de-DE"/>
        </w:rPr>
      </w:pPr>
      <w:r w:rsidRPr="001D3E4D">
        <w:rPr>
          <w:rFonts w:ascii="Arial" w:hAnsi="Arial" w:cs="Arial"/>
          <w:sz w:val="20"/>
          <w:szCs w:val="20"/>
          <w:lang w:val="de-DE" w:eastAsia="de-DE"/>
        </w:rPr>
        <w:t>Steuerberatervereinigung</w:t>
      </w:r>
    </w:p>
    <w:p w:rsidR="001D3E4D" w:rsidRPr="001D3E4D" w:rsidRDefault="001D3E4D" w:rsidP="001D3E4D">
      <w:pPr>
        <w:jc w:val="right"/>
        <w:rPr>
          <w:rFonts w:ascii="Arial" w:hAnsi="Arial" w:cs="Arial"/>
          <w:sz w:val="20"/>
          <w:szCs w:val="20"/>
          <w:lang w:val="de-DE" w:eastAsia="de-DE"/>
        </w:rPr>
      </w:pPr>
      <w:r w:rsidRPr="001D3E4D">
        <w:rPr>
          <w:rFonts w:ascii="Arial" w:hAnsi="Arial" w:cs="Arial"/>
          <w:sz w:val="20"/>
          <w:szCs w:val="20"/>
          <w:lang w:val="de-DE" w:eastAsia="de-DE"/>
        </w:rPr>
        <w:t>für die mittelständische</w:t>
      </w:r>
    </w:p>
    <w:p w:rsidR="001D3E4D" w:rsidRPr="001D3E4D" w:rsidRDefault="001D3E4D" w:rsidP="001D3E4D">
      <w:pPr>
        <w:jc w:val="right"/>
        <w:rPr>
          <w:rFonts w:ascii="Arial" w:hAnsi="Arial" w:cs="Arial"/>
          <w:sz w:val="20"/>
          <w:szCs w:val="20"/>
          <w:lang w:val="de-DE" w:eastAsia="de-DE"/>
        </w:rPr>
      </w:pPr>
      <w:r w:rsidRPr="001D3E4D">
        <w:rPr>
          <w:rFonts w:ascii="Arial" w:hAnsi="Arial" w:cs="Arial"/>
          <w:sz w:val="20"/>
          <w:szCs w:val="20"/>
          <w:lang w:val="de-DE" w:eastAsia="de-DE"/>
        </w:rPr>
        <w:t>Wirtschaft e. V.</w:t>
      </w:r>
    </w:p>
    <w:p w:rsidR="00AC2D4A" w:rsidRPr="0000728E" w:rsidRDefault="00AC2D4A" w:rsidP="001D3E4D">
      <w:pPr>
        <w:spacing w:line="360" w:lineRule="auto"/>
        <w:jc w:val="both"/>
        <w:rPr>
          <w:rFonts w:ascii="Arial" w:hAnsi="Arial" w:cs="Arial"/>
          <w:b/>
          <w:bCs/>
          <w:sz w:val="22"/>
          <w:szCs w:val="22"/>
          <w:lang w:val="de-DE"/>
        </w:rPr>
      </w:pPr>
    </w:p>
    <w:p w:rsidR="00DA2E63" w:rsidRDefault="00DA2E63" w:rsidP="001D3E4D">
      <w:pPr>
        <w:spacing w:line="360" w:lineRule="auto"/>
        <w:jc w:val="both"/>
        <w:rPr>
          <w:rFonts w:ascii="Arial" w:hAnsi="Arial" w:cs="Arial"/>
          <w:b/>
          <w:bCs/>
          <w:sz w:val="22"/>
          <w:szCs w:val="22"/>
          <w:lang w:val="de-DE" w:eastAsia="de-DE"/>
        </w:rPr>
      </w:pPr>
    </w:p>
    <w:p w:rsidR="0000728E" w:rsidRPr="0000728E" w:rsidRDefault="0000728E" w:rsidP="001D3E4D">
      <w:pPr>
        <w:spacing w:line="360" w:lineRule="auto"/>
        <w:jc w:val="both"/>
        <w:rPr>
          <w:rFonts w:ascii="Arial" w:hAnsi="Arial" w:cs="Arial"/>
          <w:b/>
          <w:bCs/>
          <w:sz w:val="22"/>
          <w:szCs w:val="22"/>
          <w:lang w:val="de-DE" w:eastAsia="de-DE"/>
        </w:rPr>
      </w:pPr>
      <w:r>
        <w:rPr>
          <w:rFonts w:ascii="Arial" w:hAnsi="Arial" w:cs="Arial"/>
          <w:b/>
          <w:bCs/>
          <w:sz w:val="22"/>
          <w:szCs w:val="22"/>
          <w:lang w:val="de-DE" w:eastAsia="de-DE"/>
        </w:rPr>
        <w:t xml:space="preserve">Oberlandesgericht Köln zum </w:t>
      </w:r>
      <w:r w:rsidRPr="0000728E">
        <w:rPr>
          <w:rFonts w:ascii="Arial" w:hAnsi="Arial" w:cs="Arial"/>
          <w:b/>
          <w:bCs/>
          <w:sz w:val="22"/>
          <w:szCs w:val="22"/>
          <w:lang w:val="de-DE" w:eastAsia="de-DE"/>
        </w:rPr>
        <w:t xml:space="preserve">VW-"Abgasskandal" </w:t>
      </w:r>
    </w:p>
    <w:p w:rsidR="00DA2E63" w:rsidRDefault="00DA2E63" w:rsidP="001D3E4D">
      <w:pPr>
        <w:spacing w:line="360" w:lineRule="auto"/>
        <w:jc w:val="both"/>
        <w:rPr>
          <w:rFonts w:ascii="Arial" w:hAnsi="Arial" w:cs="Arial"/>
          <w:b/>
          <w:bCs/>
          <w:sz w:val="22"/>
          <w:szCs w:val="22"/>
          <w:lang w:val="de-DE" w:eastAsia="de-DE"/>
        </w:rPr>
      </w:pPr>
    </w:p>
    <w:p w:rsidR="001D3E4D" w:rsidRPr="001D3E4D" w:rsidRDefault="001D3E4D" w:rsidP="001D3E4D">
      <w:pPr>
        <w:spacing w:line="360" w:lineRule="auto"/>
        <w:jc w:val="both"/>
        <w:rPr>
          <w:rFonts w:ascii="Arial" w:hAnsi="Arial" w:cs="Arial"/>
          <w:sz w:val="22"/>
          <w:szCs w:val="20"/>
          <w:lang w:val="de-DE"/>
        </w:rPr>
      </w:pPr>
      <w:r w:rsidRPr="001D3E4D">
        <w:rPr>
          <w:rFonts w:ascii="Arial" w:hAnsi="Arial" w:cs="Arial"/>
          <w:sz w:val="22"/>
          <w:szCs w:val="20"/>
          <w:lang w:val="de-DE"/>
        </w:rPr>
        <w:t xml:space="preserve">ein Artikel von Rechtsanwalt </w:t>
      </w:r>
      <w:r w:rsidRPr="001D3E4D">
        <w:rPr>
          <w:rFonts w:ascii="Arial" w:hAnsi="Arial" w:cs="Arial"/>
          <w:sz w:val="22"/>
          <w:szCs w:val="22"/>
          <w:lang w:val="de-DE" w:eastAsia="de-DE"/>
        </w:rPr>
        <w:t xml:space="preserve">Jens Klarmann </w:t>
      </w:r>
      <w:r w:rsidRPr="001D3E4D">
        <w:rPr>
          <w:rFonts w:ascii="Arial" w:hAnsi="Arial" w:cs="Arial"/>
          <w:sz w:val="22"/>
          <w:szCs w:val="20"/>
          <w:lang w:val="de-DE"/>
        </w:rPr>
        <w:t>Fachanwalt für Arbeitsrecht, Kiel</w:t>
      </w:r>
    </w:p>
    <w:p w:rsidR="001D3E4D" w:rsidRDefault="001D3E4D" w:rsidP="001D3E4D">
      <w:pPr>
        <w:spacing w:line="360" w:lineRule="auto"/>
        <w:jc w:val="both"/>
        <w:rPr>
          <w:rFonts w:ascii="Arial" w:hAnsi="Arial" w:cs="Arial"/>
          <w:b/>
          <w:bCs/>
          <w:sz w:val="22"/>
          <w:szCs w:val="22"/>
          <w:lang w:val="de-DE" w:eastAsia="de-DE"/>
        </w:rPr>
      </w:pPr>
    </w:p>
    <w:p w:rsidR="00AB19BE" w:rsidRDefault="0000728E" w:rsidP="001D3E4D">
      <w:pPr>
        <w:spacing w:line="360" w:lineRule="auto"/>
        <w:jc w:val="both"/>
        <w:rPr>
          <w:rFonts w:ascii="Arial" w:hAnsi="Arial" w:cs="Arial"/>
          <w:b/>
          <w:sz w:val="22"/>
          <w:szCs w:val="22"/>
          <w:lang w:val="de-DE"/>
        </w:rPr>
      </w:pPr>
      <w:r w:rsidRPr="0000728E">
        <w:rPr>
          <w:rFonts w:ascii="Arial" w:hAnsi="Arial" w:cs="Arial"/>
          <w:b/>
          <w:sz w:val="22"/>
          <w:szCs w:val="22"/>
          <w:lang w:val="de-DE"/>
        </w:rPr>
        <w:t>In einem Hinweisbeschluss hat der 18. Zivilsenat des Oberlandesgerichts Köln der Berufung eines VW-Vertragshändlers gegen die erstinstanzliche Verurteilung zur Rückabwicklung eines Gebrauchtwagenkaufs wenig Chancen eingeräumt.</w:t>
      </w:r>
    </w:p>
    <w:p w:rsidR="0000728E" w:rsidRDefault="0000728E" w:rsidP="001D3E4D">
      <w:pPr>
        <w:spacing w:line="360" w:lineRule="auto"/>
        <w:jc w:val="both"/>
        <w:rPr>
          <w:rFonts w:ascii="Arial" w:hAnsi="Arial" w:cs="Arial"/>
          <w:b/>
          <w:sz w:val="22"/>
          <w:szCs w:val="22"/>
          <w:lang w:val="de-DE"/>
        </w:rPr>
      </w:pPr>
    </w:p>
    <w:p w:rsidR="0000728E" w:rsidRDefault="0000728E" w:rsidP="001D3E4D">
      <w:pPr>
        <w:spacing w:line="360" w:lineRule="auto"/>
        <w:jc w:val="both"/>
        <w:rPr>
          <w:rFonts w:ascii="Arial" w:hAnsi="Arial" w:cs="Arial"/>
          <w:sz w:val="22"/>
          <w:szCs w:val="22"/>
          <w:lang w:val="de-DE"/>
        </w:rPr>
      </w:pPr>
      <w:r>
        <w:rPr>
          <w:rFonts w:ascii="Arial" w:hAnsi="Arial" w:cs="Arial"/>
          <w:sz w:val="22"/>
          <w:szCs w:val="22"/>
          <w:lang w:val="de-DE"/>
        </w:rPr>
        <w:t xml:space="preserve">Der </w:t>
      </w:r>
      <w:r w:rsidRPr="0000728E">
        <w:rPr>
          <w:rFonts w:ascii="Arial" w:hAnsi="Arial" w:cs="Arial"/>
          <w:sz w:val="22"/>
          <w:szCs w:val="22"/>
          <w:lang w:val="de-DE"/>
        </w:rPr>
        <w:t xml:space="preserve">Händler muss voraussichtlich </w:t>
      </w:r>
      <w:r>
        <w:rPr>
          <w:rFonts w:ascii="Arial" w:hAnsi="Arial" w:cs="Arial"/>
          <w:sz w:val="22"/>
          <w:szCs w:val="22"/>
          <w:lang w:val="de-DE"/>
        </w:rPr>
        <w:t xml:space="preserve">das </w:t>
      </w:r>
      <w:r w:rsidRPr="0000728E">
        <w:rPr>
          <w:rFonts w:ascii="Arial" w:hAnsi="Arial" w:cs="Arial"/>
          <w:sz w:val="22"/>
          <w:szCs w:val="22"/>
          <w:lang w:val="de-DE"/>
        </w:rPr>
        <w:t xml:space="preserve">Fahrzeug zurücknehmen und </w:t>
      </w:r>
      <w:r>
        <w:rPr>
          <w:rFonts w:ascii="Arial" w:hAnsi="Arial" w:cs="Arial"/>
          <w:sz w:val="22"/>
          <w:szCs w:val="22"/>
          <w:lang w:val="de-DE"/>
        </w:rPr>
        <w:t xml:space="preserve">den </w:t>
      </w:r>
      <w:r w:rsidRPr="0000728E">
        <w:rPr>
          <w:rFonts w:ascii="Arial" w:hAnsi="Arial" w:cs="Arial"/>
          <w:sz w:val="22"/>
          <w:szCs w:val="22"/>
          <w:lang w:val="de-DE"/>
        </w:rPr>
        <w:t>Mehrwert für nachträglich eingebautes Navigationsgerät erstatten.</w:t>
      </w:r>
    </w:p>
    <w:p w:rsidR="0000728E" w:rsidRPr="0000728E" w:rsidRDefault="0000728E" w:rsidP="001D3E4D">
      <w:pPr>
        <w:spacing w:line="360" w:lineRule="auto"/>
        <w:jc w:val="both"/>
        <w:rPr>
          <w:rFonts w:ascii="Arial" w:hAnsi="Arial" w:cs="Arial"/>
          <w:sz w:val="22"/>
          <w:szCs w:val="22"/>
          <w:lang w:val="de-DE"/>
        </w:rPr>
      </w:pPr>
    </w:p>
    <w:p w:rsidR="00C75CE8" w:rsidRDefault="001D3E4D" w:rsidP="001D3E4D">
      <w:pPr>
        <w:spacing w:line="360" w:lineRule="auto"/>
        <w:jc w:val="both"/>
        <w:rPr>
          <w:rFonts w:ascii="Arial" w:hAnsi="Arial" w:cs="Arial"/>
          <w:sz w:val="22"/>
          <w:szCs w:val="22"/>
          <w:lang w:val="de-DE"/>
        </w:rPr>
      </w:pPr>
      <w:r w:rsidRPr="005A0C88">
        <w:rPr>
          <w:rFonts w:ascii="Arial" w:hAnsi="Arial" w:cs="Arial"/>
          <w:sz w:val="22"/>
          <w:szCs w:val="22"/>
        </w:rPr>
        <w:t xml:space="preserve">Darauf verweist der Kieler Rechtsanwalt Jens Klarmann, Landesregionalleiter „Schleswig-Holstein“ der </w:t>
      </w:r>
      <w:r w:rsidRPr="005A0C88">
        <w:rPr>
          <w:rFonts w:ascii="Arial" w:hAnsi="Arial" w:cs="Arial"/>
          <w:bCs/>
          <w:sz w:val="22"/>
          <w:szCs w:val="22"/>
        </w:rPr>
        <w:t>DASV Deutsche Anwalts- und Steuerberatervereinigung für die mittelständische Wirtschaft e. V. mit Sitz in Kiel,</w:t>
      </w:r>
      <w:r w:rsidR="00A90250" w:rsidRPr="00E56AF8">
        <w:rPr>
          <w:rFonts w:ascii="Arial" w:hAnsi="Arial" w:cs="Arial"/>
          <w:sz w:val="22"/>
          <w:szCs w:val="22"/>
          <w:lang w:val="de-DE"/>
        </w:rPr>
        <w:t xml:space="preserve"> </w:t>
      </w:r>
      <w:r w:rsidR="00776129" w:rsidRPr="00E56AF8">
        <w:rPr>
          <w:rFonts w:ascii="Arial" w:hAnsi="Arial" w:cs="Arial"/>
          <w:sz w:val="22"/>
          <w:szCs w:val="22"/>
          <w:lang w:val="de-DE"/>
        </w:rPr>
        <w:t xml:space="preserve">unter Hinweis auf die Mitteilung des </w:t>
      </w:r>
      <w:r w:rsidR="0000728E">
        <w:rPr>
          <w:rFonts w:ascii="Arial" w:hAnsi="Arial" w:cs="Arial"/>
          <w:sz w:val="22"/>
          <w:szCs w:val="22"/>
          <w:lang w:val="de-DE"/>
        </w:rPr>
        <w:t xml:space="preserve">Oberlandesgerichts Köln </w:t>
      </w:r>
      <w:r w:rsidR="00776129" w:rsidRPr="00E56AF8">
        <w:rPr>
          <w:rFonts w:ascii="Arial" w:hAnsi="Arial" w:cs="Arial"/>
          <w:sz w:val="22"/>
          <w:szCs w:val="22"/>
          <w:lang w:val="de-DE"/>
        </w:rPr>
        <w:t xml:space="preserve">vom </w:t>
      </w:r>
      <w:r w:rsidR="0000728E">
        <w:rPr>
          <w:rFonts w:ascii="Arial" w:hAnsi="Arial" w:cs="Arial"/>
          <w:sz w:val="22"/>
          <w:szCs w:val="22"/>
          <w:lang w:val="de-DE"/>
        </w:rPr>
        <w:t>10.01.2018</w:t>
      </w:r>
      <w:r w:rsidR="00C75CE8" w:rsidRPr="00E56AF8">
        <w:rPr>
          <w:rFonts w:ascii="Arial" w:hAnsi="Arial" w:cs="Arial"/>
          <w:sz w:val="22"/>
          <w:szCs w:val="22"/>
          <w:lang w:val="de-DE"/>
        </w:rPr>
        <w:t xml:space="preserve"> </w:t>
      </w:r>
      <w:r w:rsidR="00AB19BE" w:rsidRPr="00E56AF8">
        <w:rPr>
          <w:rFonts w:ascii="Arial" w:hAnsi="Arial" w:cs="Arial"/>
          <w:sz w:val="22"/>
          <w:szCs w:val="22"/>
          <w:lang w:val="de-DE"/>
        </w:rPr>
        <w:t xml:space="preserve">zu seinem </w:t>
      </w:r>
      <w:r w:rsidR="00E56AF8" w:rsidRPr="00E56AF8">
        <w:rPr>
          <w:rFonts w:ascii="Arial" w:hAnsi="Arial" w:cs="Arial"/>
          <w:sz w:val="22"/>
          <w:szCs w:val="22"/>
          <w:lang w:val="de-DE"/>
        </w:rPr>
        <w:t xml:space="preserve">Beschluss </w:t>
      </w:r>
      <w:r w:rsidR="0000728E" w:rsidRPr="0000728E">
        <w:rPr>
          <w:rFonts w:ascii="Arial" w:hAnsi="Arial" w:cs="Arial"/>
          <w:sz w:val="22"/>
          <w:szCs w:val="22"/>
          <w:lang w:val="de-DE"/>
        </w:rPr>
        <w:t>vom 20.12.2017 - 18 U 112/17</w:t>
      </w:r>
      <w:r w:rsidR="0000728E">
        <w:rPr>
          <w:rFonts w:ascii="Arial" w:hAnsi="Arial" w:cs="Arial"/>
          <w:sz w:val="22"/>
          <w:szCs w:val="22"/>
          <w:lang w:val="de-DE"/>
        </w:rPr>
        <w:t>.</w:t>
      </w:r>
    </w:p>
    <w:p w:rsidR="001D3E4D" w:rsidRPr="0000728E" w:rsidRDefault="001D3E4D" w:rsidP="001D3E4D">
      <w:pPr>
        <w:spacing w:line="360" w:lineRule="auto"/>
        <w:jc w:val="both"/>
        <w:rPr>
          <w:rFonts w:ascii="Arial" w:hAnsi="Arial" w:cs="Arial"/>
          <w:sz w:val="22"/>
          <w:szCs w:val="22"/>
          <w:lang w:val="de-DE"/>
        </w:rPr>
      </w:pPr>
    </w:p>
    <w:p w:rsidR="0000728E" w:rsidRDefault="0000728E" w:rsidP="001D3E4D">
      <w:pPr>
        <w:pStyle w:val="StandardWeb"/>
        <w:spacing w:before="0" w:beforeAutospacing="0" w:after="0" w:afterAutospacing="0" w:line="360" w:lineRule="auto"/>
        <w:jc w:val="both"/>
        <w:rPr>
          <w:rFonts w:ascii="Arial" w:hAnsi="Arial" w:cs="Arial"/>
          <w:sz w:val="22"/>
          <w:szCs w:val="22"/>
        </w:rPr>
      </w:pPr>
      <w:r w:rsidRPr="0000728E">
        <w:rPr>
          <w:rFonts w:ascii="Arial" w:hAnsi="Arial" w:cs="Arial"/>
          <w:sz w:val="22"/>
          <w:szCs w:val="22"/>
        </w:rPr>
        <w:t xml:space="preserve">Die Klägerin hatte im Juni 2015 beim später verklagten Autohaus einen VW Beetle mit einem Kilometerstand von rund 12.000 km erworben. Das Fahrzeug hatte einen 1,6 Liter Dieselmotor der Baureihe EA 189, welcher aufgrund einer speziellen Steuerungssoftware auf dem Prüfstand einen anderen Betriebsmodus mit anderen Emissionswerten verwendet als im Straßenverkehr. Nachdem der Hersteller die Klägerin über den Einsatz der Software in dem Fahrzeug informiert hatte, setzte die Klägerin der Beklagten im Oktober 2015 eine zweiwöchige Frist zur Beseitigung des Mangels und erklärte, nachdem sie darauf keine Antwort erhalten hatte, im Dezember 2015 den Rücktritt vom Kaufvertrag. </w:t>
      </w:r>
    </w:p>
    <w:p w:rsidR="001D3E4D" w:rsidRPr="0000728E" w:rsidRDefault="001D3E4D" w:rsidP="001D3E4D">
      <w:pPr>
        <w:pStyle w:val="StandardWeb"/>
        <w:spacing w:before="0" w:beforeAutospacing="0" w:after="0" w:afterAutospacing="0" w:line="360" w:lineRule="auto"/>
        <w:jc w:val="both"/>
        <w:rPr>
          <w:rFonts w:ascii="Arial" w:hAnsi="Arial" w:cs="Arial"/>
          <w:sz w:val="22"/>
          <w:szCs w:val="22"/>
        </w:rPr>
      </w:pPr>
    </w:p>
    <w:p w:rsidR="0000728E" w:rsidRDefault="0000728E" w:rsidP="001D3E4D">
      <w:pPr>
        <w:pStyle w:val="StandardWeb"/>
        <w:spacing w:before="0" w:beforeAutospacing="0" w:after="0" w:afterAutospacing="0" w:line="360" w:lineRule="auto"/>
        <w:jc w:val="both"/>
        <w:rPr>
          <w:rFonts w:ascii="Arial" w:hAnsi="Arial" w:cs="Arial"/>
          <w:sz w:val="22"/>
          <w:szCs w:val="22"/>
        </w:rPr>
      </w:pPr>
      <w:r w:rsidRPr="0000728E">
        <w:rPr>
          <w:rFonts w:ascii="Arial" w:hAnsi="Arial" w:cs="Arial"/>
          <w:sz w:val="22"/>
          <w:szCs w:val="22"/>
        </w:rPr>
        <w:t>Das Landgericht hat das Autohaus zur Rückzahlung des Kaufpreises abzüglich einer Entschädigung für die gezogenen Nutzungen verurteilt. Außerdem muss das Autohaus einen Betrag dafür bezahlen, dass das von der Klägerin nachträglich eingebaute Navigationsgerät den Wert des Fahrzeugs erhöht hat.</w:t>
      </w:r>
    </w:p>
    <w:p w:rsidR="001D3E4D" w:rsidRPr="0000728E" w:rsidRDefault="001D3E4D" w:rsidP="001D3E4D">
      <w:pPr>
        <w:pStyle w:val="StandardWeb"/>
        <w:spacing w:before="0" w:beforeAutospacing="0" w:after="0" w:afterAutospacing="0" w:line="360" w:lineRule="auto"/>
        <w:jc w:val="both"/>
        <w:rPr>
          <w:rFonts w:ascii="Arial" w:hAnsi="Arial" w:cs="Arial"/>
          <w:sz w:val="22"/>
          <w:szCs w:val="22"/>
        </w:rPr>
      </w:pPr>
    </w:p>
    <w:p w:rsidR="0000728E" w:rsidRDefault="0000728E" w:rsidP="001D3E4D">
      <w:pPr>
        <w:pStyle w:val="StandardWeb"/>
        <w:spacing w:before="0" w:beforeAutospacing="0" w:after="0" w:afterAutospacing="0" w:line="360" w:lineRule="auto"/>
        <w:jc w:val="both"/>
        <w:rPr>
          <w:rFonts w:ascii="Arial" w:hAnsi="Arial" w:cs="Arial"/>
          <w:sz w:val="22"/>
          <w:szCs w:val="22"/>
        </w:rPr>
      </w:pPr>
      <w:r w:rsidRPr="0000728E">
        <w:rPr>
          <w:rFonts w:ascii="Arial" w:hAnsi="Arial" w:cs="Arial"/>
          <w:sz w:val="22"/>
          <w:szCs w:val="22"/>
        </w:rPr>
        <w:lastRenderedPageBreak/>
        <w:t>Mit Beschluss vom 20.12.2017 hat der 18. Zivilsenat des Oberlandesgerichts Köln darauf hingewiesen, dass die Berufung offensichtlich unbegründet und ihre Zurückweisung beabsichtigt ist. Zur Begründung hat der Senat im Wesentlichen ausgeführt, dass das Fahrzeug wegen der eingesetzten Software mangelhaft sei. Ein vernünftiger Durchschnittskäufer könne davon ausgehen, dass ein von ihm erworbenes Fahrzeug entweder zu Recht zugelassen oder zulassungsfähig sei. Dazu gehöre, dass der Hersteller die für den Fahrzeugtyp erforderlichen Erlaubnisse und Genehmigungen nicht durch Täuschung erwirkt habe. Das gelte auch, wenn der Käufer sich bis zum Bekanntwerden der Manipulationen keine konkreten Vorstellungen von den technischen Einrichtungen, den rechtlichen Voraussetzungen und den Zulassungs- bzw. Genehmigungsverfahren gemacht habe. Bei Abschluss des Kaufvertrages habe die Klägerin noch davon ausgehen dürfen, dass der Hersteller sich rechtmäßig verhalten habe. Durch die Verwendung der Manipulations-Software sei das Fahrzeug in einem bedeutsamen Gesichtspunkt anders beschaffen gewesen als dies ein vernünftiger Durchschnittskäufer habe erwarten können.</w:t>
      </w:r>
    </w:p>
    <w:p w:rsidR="001D3E4D" w:rsidRPr="0000728E" w:rsidRDefault="001D3E4D" w:rsidP="001D3E4D">
      <w:pPr>
        <w:pStyle w:val="StandardWeb"/>
        <w:spacing w:before="0" w:beforeAutospacing="0" w:after="0" w:afterAutospacing="0" w:line="360" w:lineRule="auto"/>
        <w:jc w:val="both"/>
        <w:rPr>
          <w:rFonts w:ascii="Arial" w:hAnsi="Arial" w:cs="Arial"/>
          <w:sz w:val="22"/>
          <w:szCs w:val="22"/>
        </w:rPr>
      </w:pPr>
    </w:p>
    <w:p w:rsidR="0000728E" w:rsidRDefault="0000728E" w:rsidP="001D3E4D">
      <w:pPr>
        <w:pStyle w:val="StandardWeb"/>
        <w:spacing w:before="0" w:beforeAutospacing="0" w:after="0" w:afterAutospacing="0" w:line="360" w:lineRule="auto"/>
        <w:jc w:val="both"/>
        <w:rPr>
          <w:rFonts w:ascii="Arial" w:hAnsi="Arial" w:cs="Arial"/>
          <w:sz w:val="22"/>
          <w:szCs w:val="22"/>
        </w:rPr>
      </w:pPr>
      <w:r w:rsidRPr="0000728E">
        <w:rPr>
          <w:rFonts w:ascii="Arial" w:hAnsi="Arial" w:cs="Arial"/>
          <w:sz w:val="22"/>
          <w:szCs w:val="22"/>
        </w:rPr>
        <w:t xml:space="preserve">Die Pflichtverletzung sei auch nicht unerheblich gewesen. Jedenfalls zum Zeitpunkt der Rücktrittserklärung sei weder der Aufwand für die Nachbesserung klar gewesen, noch habe festgestanden, ob die vom Hersteller angekündigte Nachbesserung im Wege eines Software-Updates überhaupt gelingen würde. Die von der Klägerin gesetzte Frist zur Nachbesserung sei angemessen gewesen. Die Klägerin habe sich bei der Bemessung der Frist nicht auf die Unsicherheit eines nicht absehbar langen Zuwartens bis zur Nachbesserung einlassen müssen, zumal in der Zwischenzeit die Veräußerbarkeit des PKW sowie sein Verkehrswert in Frage gestanden habe. </w:t>
      </w:r>
    </w:p>
    <w:p w:rsidR="001D3E4D" w:rsidRPr="0000728E" w:rsidRDefault="001D3E4D" w:rsidP="001D3E4D">
      <w:pPr>
        <w:pStyle w:val="StandardWeb"/>
        <w:spacing w:before="0" w:beforeAutospacing="0" w:after="0" w:afterAutospacing="0" w:line="360" w:lineRule="auto"/>
        <w:jc w:val="both"/>
        <w:rPr>
          <w:rFonts w:ascii="Arial" w:hAnsi="Arial" w:cs="Arial"/>
          <w:sz w:val="22"/>
          <w:szCs w:val="22"/>
        </w:rPr>
      </w:pPr>
    </w:p>
    <w:p w:rsidR="0000728E" w:rsidRDefault="0000728E" w:rsidP="001D3E4D">
      <w:pPr>
        <w:pStyle w:val="StandardWeb"/>
        <w:spacing w:before="0" w:beforeAutospacing="0" w:after="0" w:afterAutospacing="0" w:line="360" w:lineRule="auto"/>
        <w:jc w:val="both"/>
        <w:rPr>
          <w:rFonts w:ascii="Arial" w:hAnsi="Arial" w:cs="Arial"/>
          <w:sz w:val="22"/>
          <w:szCs w:val="22"/>
        </w:rPr>
      </w:pPr>
      <w:r w:rsidRPr="0000728E">
        <w:rPr>
          <w:rFonts w:ascii="Arial" w:hAnsi="Arial" w:cs="Arial"/>
          <w:sz w:val="22"/>
          <w:szCs w:val="22"/>
        </w:rPr>
        <w:t xml:space="preserve">Schließlich habe das Landgericht das Autohaus zu Recht zu einer weiteren Zahlung wegen des nachträglich eingebauten Navigationssystems nebst Radioblenden und eines abschließbaren Handschuhfachs verurteilt. Dabei sind allerdings nicht die vollen Kosten zu erstatten, sondern nur der Betrag, um den die Zusatzausstattung den Wert des PKW erhöht hat. </w:t>
      </w:r>
    </w:p>
    <w:p w:rsidR="001D3E4D" w:rsidRPr="0000728E" w:rsidRDefault="001D3E4D" w:rsidP="001D3E4D">
      <w:pPr>
        <w:pStyle w:val="StandardWeb"/>
        <w:spacing w:before="0" w:beforeAutospacing="0" w:after="0" w:afterAutospacing="0" w:line="360" w:lineRule="auto"/>
        <w:jc w:val="both"/>
        <w:rPr>
          <w:rFonts w:ascii="Arial" w:hAnsi="Arial" w:cs="Arial"/>
          <w:sz w:val="22"/>
          <w:szCs w:val="22"/>
        </w:rPr>
      </w:pPr>
    </w:p>
    <w:p w:rsidR="0000728E" w:rsidRDefault="0000728E" w:rsidP="001D3E4D">
      <w:pPr>
        <w:pStyle w:val="StandardWeb"/>
        <w:spacing w:before="0" w:beforeAutospacing="0" w:after="0" w:afterAutospacing="0" w:line="360" w:lineRule="auto"/>
        <w:jc w:val="both"/>
        <w:rPr>
          <w:rFonts w:ascii="Arial" w:hAnsi="Arial" w:cs="Arial"/>
          <w:sz w:val="22"/>
          <w:szCs w:val="22"/>
        </w:rPr>
      </w:pPr>
      <w:r w:rsidRPr="0000728E">
        <w:rPr>
          <w:rFonts w:ascii="Arial" w:hAnsi="Arial" w:cs="Arial"/>
          <w:sz w:val="22"/>
          <w:szCs w:val="22"/>
        </w:rPr>
        <w:t xml:space="preserve">Es handelt sich um einen Hinweisbeschluss gem. § 522 Abs. 2 ZPO, mit dem die beabsichtigte Zurückweisung der Berufung mitgeteilt wird. Eine abschließende Entscheidung in dieser Instanz steht noch aus. Eine Zulassung der Revision zum Bundesgerichtshof beabsichtigt der Senat nicht. </w:t>
      </w:r>
    </w:p>
    <w:p w:rsidR="001D3E4D" w:rsidRPr="0000728E" w:rsidRDefault="001D3E4D" w:rsidP="001D3E4D">
      <w:pPr>
        <w:pStyle w:val="StandardWeb"/>
        <w:spacing w:before="0" w:beforeAutospacing="0" w:after="0" w:afterAutospacing="0" w:line="360" w:lineRule="auto"/>
        <w:jc w:val="both"/>
        <w:rPr>
          <w:rFonts w:ascii="Arial" w:hAnsi="Arial" w:cs="Arial"/>
          <w:sz w:val="22"/>
          <w:szCs w:val="22"/>
        </w:rPr>
      </w:pPr>
    </w:p>
    <w:p w:rsidR="001D3E4D" w:rsidRPr="001D3E4D" w:rsidRDefault="001D3E4D" w:rsidP="001D3E4D">
      <w:pPr>
        <w:spacing w:line="360" w:lineRule="auto"/>
        <w:jc w:val="both"/>
        <w:rPr>
          <w:rFonts w:ascii="Arial" w:hAnsi="Arial" w:cs="Arial"/>
          <w:sz w:val="22"/>
          <w:szCs w:val="22"/>
          <w:lang w:val="de-DE" w:eastAsia="de-DE"/>
        </w:rPr>
      </w:pPr>
      <w:r w:rsidRPr="001D3E4D">
        <w:rPr>
          <w:rFonts w:ascii="Arial" w:hAnsi="Arial" w:cs="Arial"/>
          <w:bCs/>
          <w:sz w:val="22"/>
          <w:szCs w:val="22"/>
          <w:lang w:val="de-DE" w:eastAsia="de-DE"/>
        </w:rPr>
        <w:t xml:space="preserve">Klarmann empfahl daher, dies zu beachten und bei Fragen </w:t>
      </w:r>
      <w:r w:rsidRPr="001D3E4D">
        <w:rPr>
          <w:rFonts w:ascii="Arial" w:hAnsi="Arial" w:cs="Arial"/>
          <w:sz w:val="22"/>
          <w:szCs w:val="22"/>
          <w:lang w:val="de-DE" w:eastAsia="de-DE"/>
        </w:rPr>
        <w:t>auf jeden Fall Rechtsrat einzuholen, wobei er in diesem Zusammenhang u. a. auch auf die DASV Deutsche Anwalts- und Steuerberatervereinigung für die mittelständische Wirtschaft e. V. – www.mittelstands-anwaelte.de  - verwies.</w:t>
      </w:r>
    </w:p>
    <w:p w:rsidR="000D55F5" w:rsidRDefault="000D55F5" w:rsidP="000D55F5">
      <w:pPr>
        <w:jc w:val="both"/>
        <w:rPr>
          <w:rFonts w:ascii="Arial" w:hAnsi="Arial" w:cs="Arial"/>
          <w:sz w:val="22"/>
          <w:szCs w:val="22"/>
          <w:lang w:val="de-DE"/>
        </w:rPr>
      </w:pPr>
    </w:p>
    <w:p w:rsidR="001D3E4D" w:rsidRDefault="001D3E4D" w:rsidP="000D55F5">
      <w:pPr>
        <w:jc w:val="both"/>
        <w:rPr>
          <w:rFonts w:ascii="Arial" w:hAnsi="Arial" w:cs="Arial"/>
          <w:sz w:val="22"/>
          <w:szCs w:val="22"/>
          <w:lang w:val="de-DE"/>
        </w:rPr>
      </w:pPr>
    </w:p>
    <w:p w:rsidR="001D3E4D" w:rsidRDefault="001D3E4D" w:rsidP="000D55F5">
      <w:pPr>
        <w:jc w:val="both"/>
        <w:rPr>
          <w:rFonts w:ascii="Arial" w:hAnsi="Arial" w:cs="Arial"/>
          <w:sz w:val="22"/>
          <w:szCs w:val="22"/>
          <w:lang w:val="de-DE"/>
        </w:rPr>
      </w:pPr>
    </w:p>
    <w:p w:rsidR="001D3E4D" w:rsidRPr="001D3E4D" w:rsidRDefault="001D3E4D" w:rsidP="001D3E4D">
      <w:pPr>
        <w:jc w:val="both"/>
        <w:rPr>
          <w:rFonts w:ascii="Arial" w:hAnsi="Arial" w:cs="Arial"/>
          <w:sz w:val="20"/>
          <w:szCs w:val="20"/>
          <w:lang w:val="de-DE"/>
        </w:rPr>
      </w:pPr>
      <w:r w:rsidRPr="001D3E4D">
        <w:rPr>
          <w:rFonts w:ascii="Arial" w:hAnsi="Arial" w:cs="Arial"/>
          <w:sz w:val="20"/>
          <w:szCs w:val="20"/>
          <w:lang w:val="de-DE"/>
        </w:rPr>
        <w:t>Der Autor ist Mitglied der Deutschen Anwalts- und Steuerberatervereinigung für die mittelständische Wirtschaft e.V.</w:t>
      </w:r>
    </w:p>
    <w:p w:rsidR="001D3E4D" w:rsidRPr="001D3E4D" w:rsidRDefault="001D3E4D" w:rsidP="001D3E4D">
      <w:pPr>
        <w:tabs>
          <w:tab w:val="left" w:pos="1170"/>
        </w:tabs>
        <w:jc w:val="both"/>
        <w:rPr>
          <w:rFonts w:ascii="Arial" w:hAnsi="Arial" w:cs="Arial"/>
          <w:sz w:val="20"/>
          <w:szCs w:val="20"/>
          <w:lang w:val="de-DE"/>
        </w:rPr>
      </w:pPr>
      <w:r w:rsidRPr="001D3E4D">
        <w:rPr>
          <w:rFonts w:ascii="Arial" w:hAnsi="Arial" w:cs="Arial"/>
          <w:sz w:val="20"/>
          <w:szCs w:val="20"/>
          <w:lang w:val="de-DE"/>
        </w:rPr>
        <w:tab/>
      </w:r>
    </w:p>
    <w:p w:rsidR="001D3E4D" w:rsidRPr="001D3E4D" w:rsidRDefault="001D3E4D" w:rsidP="001D3E4D">
      <w:pPr>
        <w:jc w:val="both"/>
        <w:rPr>
          <w:rFonts w:ascii="Arial" w:hAnsi="Arial" w:cs="Arial"/>
          <w:sz w:val="20"/>
          <w:szCs w:val="20"/>
          <w:lang w:val="de-DE"/>
        </w:rPr>
      </w:pPr>
      <w:r w:rsidRPr="001D3E4D">
        <w:rPr>
          <w:rFonts w:ascii="Arial" w:hAnsi="Arial" w:cs="Arial"/>
          <w:sz w:val="20"/>
          <w:szCs w:val="20"/>
          <w:lang w:val="de-DE"/>
        </w:rPr>
        <w:t>Für Rückfragen steht Ihnen zur Verfügung:</w:t>
      </w:r>
    </w:p>
    <w:p w:rsidR="001D3E4D" w:rsidRPr="001D3E4D" w:rsidRDefault="001D3E4D" w:rsidP="001D3E4D">
      <w:pPr>
        <w:jc w:val="both"/>
        <w:rPr>
          <w:rFonts w:ascii="Arial" w:hAnsi="Arial" w:cs="Arial"/>
          <w:sz w:val="22"/>
          <w:szCs w:val="20"/>
          <w:lang w:val="de-DE"/>
        </w:rPr>
      </w:pPr>
    </w:p>
    <w:p w:rsidR="001D3E4D" w:rsidRPr="001D3E4D" w:rsidRDefault="001D3E4D" w:rsidP="001D3E4D">
      <w:pPr>
        <w:jc w:val="both"/>
        <w:rPr>
          <w:rFonts w:ascii="Arial" w:hAnsi="Arial" w:cs="Arial"/>
          <w:sz w:val="20"/>
          <w:szCs w:val="20"/>
          <w:lang w:val="de-DE"/>
        </w:rPr>
      </w:pPr>
      <w:r w:rsidRPr="001D3E4D">
        <w:rPr>
          <w:rFonts w:ascii="Arial" w:hAnsi="Arial" w:cs="Arial"/>
          <w:sz w:val="20"/>
          <w:szCs w:val="20"/>
          <w:lang w:val="de-DE"/>
        </w:rPr>
        <w:t>Jens Klarmann</w:t>
      </w:r>
    </w:p>
    <w:p w:rsidR="001D3E4D" w:rsidRPr="001D3E4D" w:rsidRDefault="001D3E4D" w:rsidP="001D3E4D">
      <w:pPr>
        <w:jc w:val="both"/>
        <w:rPr>
          <w:rFonts w:ascii="Arial" w:hAnsi="Arial" w:cs="Arial"/>
          <w:sz w:val="20"/>
          <w:szCs w:val="20"/>
          <w:lang w:val="de-DE"/>
        </w:rPr>
      </w:pPr>
      <w:r w:rsidRPr="001D3E4D">
        <w:rPr>
          <w:rFonts w:ascii="Arial" w:hAnsi="Arial" w:cs="Arial"/>
          <w:sz w:val="20"/>
          <w:szCs w:val="20"/>
          <w:lang w:val="de-DE"/>
        </w:rPr>
        <w:t>Rechtsanwalt</w:t>
      </w:r>
    </w:p>
    <w:p w:rsidR="001D3E4D" w:rsidRPr="001D3E4D" w:rsidRDefault="001D3E4D" w:rsidP="001D3E4D">
      <w:pPr>
        <w:jc w:val="both"/>
        <w:rPr>
          <w:rFonts w:ascii="Arial" w:hAnsi="Arial" w:cs="Arial"/>
          <w:sz w:val="20"/>
          <w:szCs w:val="20"/>
          <w:lang w:val="de-DE"/>
        </w:rPr>
      </w:pPr>
      <w:r w:rsidRPr="001D3E4D">
        <w:rPr>
          <w:rFonts w:ascii="Arial" w:hAnsi="Arial" w:cs="Arial"/>
          <w:sz w:val="20"/>
          <w:szCs w:val="20"/>
          <w:lang w:val="de-DE"/>
        </w:rPr>
        <w:t>Fachanwalt für Arbeitsrecht</w:t>
      </w:r>
    </w:p>
    <w:p w:rsidR="001D3E4D" w:rsidRPr="001D3E4D" w:rsidRDefault="001D3E4D" w:rsidP="001D3E4D">
      <w:pPr>
        <w:jc w:val="both"/>
        <w:rPr>
          <w:rFonts w:ascii="Arial" w:hAnsi="Arial" w:cs="Arial"/>
          <w:sz w:val="20"/>
          <w:szCs w:val="20"/>
          <w:lang w:val="de-DE"/>
        </w:rPr>
      </w:pPr>
      <w:r w:rsidRPr="001D3E4D">
        <w:rPr>
          <w:rFonts w:ascii="Arial" w:hAnsi="Arial" w:cs="Arial"/>
          <w:sz w:val="20"/>
          <w:szCs w:val="20"/>
          <w:lang w:val="de-DE"/>
        </w:rPr>
        <w:t>DASV Landesregionalleiter „Schleswig-Holstein“</w:t>
      </w:r>
    </w:p>
    <w:p w:rsidR="001D3E4D" w:rsidRPr="001D3E4D" w:rsidRDefault="001D3E4D" w:rsidP="001D3E4D">
      <w:pPr>
        <w:jc w:val="both"/>
        <w:rPr>
          <w:rFonts w:ascii="Arial" w:hAnsi="Arial" w:cs="Arial"/>
          <w:sz w:val="20"/>
          <w:szCs w:val="20"/>
          <w:lang w:val="de-DE"/>
        </w:rPr>
      </w:pPr>
      <w:r w:rsidRPr="001D3E4D">
        <w:rPr>
          <w:rFonts w:ascii="Arial" w:hAnsi="Arial" w:cs="Arial"/>
          <w:sz w:val="20"/>
          <w:szCs w:val="20"/>
          <w:lang w:val="de-DE"/>
        </w:rPr>
        <w:t xml:space="preserve">Passau, Niemeyer &amp; Collegen </w:t>
      </w:r>
    </w:p>
    <w:p w:rsidR="001D3E4D" w:rsidRPr="001D3E4D" w:rsidRDefault="001D3E4D" w:rsidP="001D3E4D">
      <w:pPr>
        <w:jc w:val="both"/>
        <w:rPr>
          <w:rFonts w:ascii="Arial" w:hAnsi="Arial" w:cs="Arial"/>
          <w:sz w:val="20"/>
          <w:szCs w:val="20"/>
          <w:lang w:val="de-DE"/>
        </w:rPr>
      </w:pPr>
      <w:r w:rsidRPr="001D3E4D">
        <w:rPr>
          <w:rFonts w:ascii="Arial" w:hAnsi="Arial" w:cs="Arial"/>
          <w:sz w:val="20"/>
          <w:szCs w:val="20"/>
          <w:lang w:val="de-DE"/>
        </w:rPr>
        <w:t>Walkerdamm 1</w:t>
      </w:r>
    </w:p>
    <w:p w:rsidR="001D3E4D" w:rsidRPr="001D3E4D" w:rsidRDefault="001D3E4D" w:rsidP="001D3E4D">
      <w:pPr>
        <w:jc w:val="both"/>
        <w:rPr>
          <w:rFonts w:ascii="Arial" w:hAnsi="Arial" w:cs="Arial"/>
          <w:sz w:val="20"/>
          <w:szCs w:val="20"/>
          <w:lang w:val="de-DE"/>
        </w:rPr>
      </w:pPr>
      <w:r w:rsidRPr="001D3E4D">
        <w:rPr>
          <w:rFonts w:ascii="Arial" w:hAnsi="Arial" w:cs="Arial"/>
          <w:sz w:val="20"/>
          <w:szCs w:val="20"/>
          <w:lang w:val="de-DE"/>
        </w:rPr>
        <w:t>24103 Kiel</w:t>
      </w:r>
    </w:p>
    <w:p w:rsidR="001D3E4D" w:rsidRPr="001D3E4D" w:rsidRDefault="001D3E4D" w:rsidP="001D3E4D">
      <w:pPr>
        <w:jc w:val="both"/>
        <w:rPr>
          <w:rFonts w:ascii="Arial" w:hAnsi="Arial" w:cs="Arial"/>
          <w:sz w:val="20"/>
          <w:szCs w:val="20"/>
          <w:lang w:val="de-DE"/>
        </w:rPr>
      </w:pPr>
      <w:r w:rsidRPr="001D3E4D">
        <w:rPr>
          <w:rFonts w:ascii="Arial" w:hAnsi="Arial" w:cs="Arial"/>
          <w:sz w:val="20"/>
          <w:szCs w:val="20"/>
          <w:lang w:val="de-DE"/>
        </w:rPr>
        <w:t>Tel:  0431 – 974 300</w:t>
      </w:r>
    </w:p>
    <w:p w:rsidR="001D3E4D" w:rsidRPr="001D3E4D" w:rsidRDefault="001D3E4D" w:rsidP="001D3E4D">
      <w:pPr>
        <w:jc w:val="both"/>
        <w:rPr>
          <w:rFonts w:ascii="Arial" w:hAnsi="Arial" w:cs="Arial"/>
          <w:sz w:val="20"/>
          <w:szCs w:val="20"/>
          <w:lang w:val="de-DE"/>
        </w:rPr>
      </w:pPr>
      <w:r w:rsidRPr="001D3E4D">
        <w:rPr>
          <w:rFonts w:ascii="Arial" w:hAnsi="Arial" w:cs="Arial"/>
          <w:sz w:val="20"/>
          <w:szCs w:val="20"/>
          <w:lang w:val="de-DE"/>
        </w:rPr>
        <w:t>Fax: 0431 – 974 3099</w:t>
      </w:r>
    </w:p>
    <w:p w:rsidR="001D3E4D" w:rsidRPr="001D3E4D" w:rsidRDefault="001D3E4D" w:rsidP="001D3E4D">
      <w:pPr>
        <w:jc w:val="both"/>
        <w:rPr>
          <w:rFonts w:ascii="Arial" w:hAnsi="Arial" w:cs="Arial"/>
          <w:sz w:val="20"/>
          <w:szCs w:val="20"/>
          <w:lang w:val="de-DE"/>
        </w:rPr>
      </w:pPr>
      <w:r w:rsidRPr="001D3E4D">
        <w:rPr>
          <w:rFonts w:ascii="Arial" w:hAnsi="Arial" w:cs="Arial"/>
          <w:sz w:val="20"/>
          <w:szCs w:val="20"/>
          <w:lang w:val="de-DE"/>
        </w:rPr>
        <w:t xml:space="preserve">Email: j.klarmann@pani-c.de </w:t>
      </w:r>
    </w:p>
    <w:p w:rsidR="001D3E4D" w:rsidRPr="001D3E4D" w:rsidRDefault="001D3E4D" w:rsidP="001D3E4D">
      <w:pPr>
        <w:jc w:val="both"/>
        <w:rPr>
          <w:rFonts w:ascii="Arial" w:hAnsi="Arial" w:cs="Arial"/>
          <w:sz w:val="20"/>
          <w:szCs w:val="20"/>
          <w:lang w:val="de-DE"/>
        </w:rPr>
      </w:pPr>
      <w:r w:rsidRPr="001D3E4D">
        <w:rPr>
          <w:rFonts w:ascii="Arial" w:hAnsi="Arial" w:cs="Arial"/>
          <w:sz w:val="20"/>
          <w:szCs w:val="20"/>
          <w:lang w:val="de-DE"/>
        </w:rPr>
        <w:t>www.pani-c.de</w:t>
      </w:r>
    </w:p>
    <w:p w:rsidR="001D3E4D" w:rsidRPr="001D3E4D" w:rsidRDefault="001D3E4D" w:rsidP="001D3E4D">
      <w:pPr>
        <w:spacing w:line="360" w:lineRule="auto"/>
        <w:jc w:val="both"/>
        <w:rPr>
          <w:rFonts w:ascii="Arial" w:hAnsi="Arial" w:cs="Arial"/>
          <w:sz w:val="22"/>
          <w:szCs w:val="22"/>
          <w:lang w:val="de-DE"/>
        </w:rPr>
      </w:pPr>
    </w:p>
    <w:p w:rsidR="001D3E4D" w:rsidRPr="001D3E4D" w:rsidRDefault="001D3E4D" w:rsidP="001D3E4D">
      <w:pPr>
        <w:spacing w:line="360" w:lineRule="auto"/>
        <w:jc w:val="both"/>
        <w:rPr>
          <w:rFonts w:ascii="Arial" w:hAnsi="Arial" w:cs="Arial"/>
          <w:sz w:val="22"/>
          <w:szCs w:val="22"/>
          <w:lang w:val="de-DE" w:eastAsia="de-DE"/>
        </w:rPr>
      </w:pPr>
    </w:p>
    <w:p w:rsidR="000D55F5" w:rsidRDefault="000D55F5" w:rsidP="000D55F5">
      <w:pPr>
        <w:jc w:val="both"/>
        <w:rPr>
          <w:rFonts w:ascii="Arial" w:hAnsi="Arial" w:cs="Arial"/>
          <w:sz w:val="22"/>
          <w:szCs w:val="22"/>
          <w:lang w:val="de-DE"/>
        </w:rPr>
      </w:pPr>
    </w:p>
    <w:sectPr w:rsidR="000D55F5">
      <w:headerReference w:type="default" r:id="rId8"/>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016" w:rsidRDefault="00D30016" w:rsidP="00801646">
      <w:r>
        <w:separator/>
      </w:r>
    </w:p>
  </w:endnote>
  <w:endnote w:type="continuationSeparator" w:id="0">
    <w:p w:rsidR="00D30016" w:rsidRDefault="00D30016" w:rsidP="0080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016" w:rsidRDefault="00D30016" w:rsidP="00801646">
      <w:r>
        <w:separator/>
      </w:r>
    </w:p>
  </w:footnote>
  <w:footnote w:type="continuationSeparator" w:id="0">
    <w:p w:rsidR="00D30016" w:rsidRDefault="00D30016" w:rsidP="00801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55" w:rsidRPr="007E457E" w:rsidRDefault="006D3555" w:rsidP="006D3555">
    <w:pPr>
      <w:tabs>
        <w:tab w:val="center" w:pos="4819"/>
        <w:tab w:val="right" w:pos="9071"/>
      </w:tabs>
      <w:spacing w:after="160" w:line="259" w:lineRule="auto"/>
      <w:jc w:val="center"/>
      <w:rPr>
        <w:rFonts w:ascii="Arial" w:hAnsi="Arial" w:cs="Arial"/>
        <w:sz w:val="22"/>
        <w:szCs w:val="20"/>
        <w:lang w:val="de-DE" w:eastAsia="de-DE"/>
      </w:rPr>
    </w:pPr>
    <w:r w:rsidRPr="007E457E">
      <w:rPr>
        <w:rFonts w:ascii="Arial" w:hAnsi="Arial" w:cs="Arial"/>
        <w:b/>
        <w:bCs/>
        <w:sz w:val="28"/>
        <w:szCs w:val="28"/>
        <w:lang w:val="de-DE" w:eastAsia="de-DE"/>
      </w:rPr>
      <w:t xml:space="preserve">mittelstandsdepesche </w:t>
    </w:r>
    <w:r>
      <w:rPr>
        <w:rFonts w:ascii="Arial" w:hAnsi="Arial" w:cs="Arial"/>
        <w:b/>
        <w:bCs/>
        <w:sz w:val="28"/>
        <w:szCs w:val="28"/>
        <w:lang w:val="de-DE" w:eastAsia="de-DE"/>
      </w:rPr>
      <w:t>0</w:t>
    </w:r>
    <w:r w:rsidRPr="007E457E">
      <w:rPr>
        <w:rFonts w:ascii="Arial" w:hAnsi="Arial" w:cs="Arial"/>
        <w:b/>
        <w:bCs/>
        <w:sz w:val="28"/>
        <w:szCs w:val="28"/>
        <w:lang w:val="de-DE" w:eastAsia="de-DE"/>
      </w:rPr>
      <w:t>1-201</w:t>
    </w:r>
    <w:r>
      <w:rPr>
        <w:rFonts w:ascii="Arial" w:hAnsi="Arial" w:cs="Arial"/>
        <w:b/>
        <w:bCs/>
        <w:sz w:val="28"/>
        <w:szCs w:val="28"/>
        <w:lang w:val="de-DE" w:eastAsia="de-DE"/>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1034B0"/>
    <w:multiLevelType w:val="hybridMultilevel"/>
    <w:tmpl w:val="ED80DDFC"/>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7764B2"/>
    <w:multiLevelType w:val="hybridMultilevel"/>
    <w:tmpl w:val="0E9CF55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3F3855"/>
    <w:multiLevelType w:val="hybridMultilevel"/>
    <w:tmpl w:val="F1A619A4"/>
    <w:lvl w:ilvl="0" w:tplc="9F421174">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AC00D4"/>
    <w:multiLevelType w:val="hybridMultilevel"/>
    <w:tmpl w:val="405A4BCE"/>
    <w:lvl w:ilvl="0" w:tplc="A126CB98">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314"/>
    <w:rsid w:val="0000119A"/>
    <w:rsid w:val="00002ABB"/>
    <w:rsid w:val="000045AD"/>
    <w:rsid w:val="000048B8"/>
    <w:rsid w:val="00004E80"/>
    <w:rsid w:val="0000563D"/>
    <w:rsid w:val="0000728E"/>
    <w:rsid w:val="00010FA0"/>
    <w:rsid w:val="00016680"/>
    <w:rsid w:val="000308A7"/>
    <w:rsid w:val="00032795"/>
    <w:rsid w:val="00034A28"/>
    <w:rsid w:val="00042524"/>
    <w:rsid w:val="00046EC4"/>
    <w:rsid w:val="00050045"/>
    <w:rsid w:val="00057054"/>
    <w:rsid w:val="000750FF"/>
    <w:rsid w:val="00080D17"/>
    <w:rsid w:val="00081D04"/>
    <w:rsid w:val="00084B4A"/>
    <w:rsid w:val="00084EAB"/>
    <w:rsid w:val="0009376B"/>
    <w:rsid w:val="000944CE"/>
    <w:rsid w:val="000A0E28"/>
    <w:rsid w:val="000A1032"/>
    <w:rsid w:val="000A1A19"/>
    <w:rsid w:val="000A2A18"/>
    <w:rsid w:val="000C0380"/>
    <w:rsid w:val="000C03A4"/>
    <w:rsid w:val="000C1A60"/>
    <w:rsid w:val="000C5BC4"/>
    <w:rsid w:val="000D17FC"/>
    <w:rsid w:val="000D46A8"/>
    <w:rsid w:val="000D55F5"/>
    <w:rsid w:val="000E09A2"/>
    <w:rsid w:val="000E0BF5"/>
    <w:rsid w:val="000E1194"/>
    <w:rsid w:val="000E6FB0"/>
    <w:rsid w:val="000F5801"/>
    <w:rsid w:val="00103274"/>
    <w:rsid w:val="001039B3"/>
    <w:rsid w:val="00104162"/>
    <w:rsid w:val="00105F79"/>
    <w:rsid w:val="0010615F"/>
    <w:rsid w:val="00112708"/>
    <w:rsid w:val="00115EFA"/>
    <w:rsid w:val="0012098B"/>
    <w:rsid w:val="001237A1"/>
    <w:rsid w:val="00124948"/>
    <w:rsid w:val="001354A4"/>
    <w:rsid w:val="00137790"/>
    <w:rsid w:val="001408E3"/>
    <w:rsid w:val="00141B7B"/>
    <w:rsid w:val="00143D7B"/>
    <w:rsid w:val="001475E5"/>
    <w:rsid w:val="00164F0A"/>
    <w:rsid w:val="001716F6"/>
    <w:rsid w:val="00176022"/>
    <w:rsid w:val="001A5E10"/>
    <w:rsid w:val="001B1D41"/>
    <w:rsid w:val="001B1FAF"/>
    <w:rsid w:val="001B236F"/>
    <w:rsid w:val="001C0130"/>
    <w:rsid w:val="001C02EB"/>
    <w:rsid w:val="001C3298"/>
    <w:rsid w:val="001C518A"/>
    <w:rsid w:val="001C69DC"/>
    <w:rsid w:val="001C7E4E"/>
    <w:rsid w:val="001D3E4D"/>
    <w:rsid w:val="001E35AA"/>
    <w:rsid w:val="001F1667"/>
    <w:rsid w:val="001F7932"/>
    <w:rsid w:val="00203EA4"/>
    <w:rsid w:val="002042A5"/>
    <w:rsid w:val="002104D2"/>
    <w:rsid w:val="002143E1"/>
    <w:rsid w:val="002161DE"/>
    <w:rsid w:val="002210A8"/>
    <w:rsid w:val="0022269D"/>
    <w:rsid w:val="002261FA"/>
    <w:rsid w:val="002263CF"/>
    <w:rsid w:val="00233FF9"/>
    <w:rsid w:val="0024027D"/>
    <w:rsid w:val="00240491"/>
    <w:rsid w:val="00242DD6"/>
    <w:rsid w:val="00245CA2"/>
    <w:rsid w:val="002526DF"/>
    <w:rsid w:val="00252F56"/>
    <w:rsid w:val="00253ED7"/>
    <w:rsid w:val="00256E5A"/>
    <w:rsid w:val="0028242A"/>
    <w:rsid w:val="00282716"/>
    <w:rsid w:val="002832A8"/>
    <w:rsid w:val="002912E6"/>
    <w:rsid w:val="00293982"/>
    <w:rsid w:val="002976B3"/>
    <w:rsid w:val="002A1BC4"/>
    <w:rsid w:val="002A450F"/>
    <w:rsid w:val="002A68DF"/>
    <w:rsid w:val="002A7EFC"/>
    <w:rsid w:val="002C0CA1"/>
    <w:rsid w:val="002C681A"/>
    <w:rsid w:val="002D5867"/>
    <w:rsid w:val="002E02D9"/>
    <w:rsid w:val="002E4EFB"/>
    <w:rsid w:val="002F714B"/>
    <w:rsid w:val="00303A3B"/>
    <w:rsid w:val="003046A5"/>
    <w:rsid w:val="00312CE4"/>
    <w:rsid w:val="00314833"/>
    <w:rsid w:val="00334DB1"/>
    <w:rsid w:val="0033719F"/>
    <w:rsid w:val="00341898"/>
    <w:rsid w:val="003426E7"/>
    <w:rsid w:val="00346B0B"/>
    <w:rsid w:val="00354475"/>
    <w:rsid w:val="00357832"/>
    <w:rsid w:val="0036236D"/>
    <w:rsid w:val="003659EB"/>
    <w:rsid w:val="00382759"/>
    <w:rsid w:val="00387E40"/>
    <w:rsid w:val="0039497C"/>
    <w:rsid w:val="003A717D"/>
    <w:rsid w:val="003B52F1"/>
    <w:rsid w:val="003B5455"/>
    <w:rsid w:val="003D134E"/>
    <w:rsid w:val="003D1C32"/>
    <w:rsid w:val="003E39FA"/>
    <w:rsid w:val="004007DC"/>
    <w:rsid w:val="0041023A"/>
    <w:rsid w:val="0041187F"/>
    <w:rsid w:val="0041262A"/>
    <w:rsid w:val="004267AB"/>
    <w:rsid w:val="00427F49"/>
    <w:rsid w:val="004348C0"/>
    <w:rsid w:val="004439AF"/>
    <w:rsid w:val="00450F88"/>
    <w:rsid w:val="00452ED7"/>
    <w:rsid w:val="004545B4"/>
    <w:rsid w:val="00454E83"/>
    <w:rsid w:val="004554B4"/>
    <w:rsid w:val="00457335"/>
    <w:rsid w:val="004616EE"/>
    <w:rsid w:val="0046348D"/>
    <w:rsid w:val="00463DD5"/>
    <w:rsid w:val="004666EB"/>
    <w:rsid w:val="00467805"/>
    <w:rsid w:val="0047754A"/>
    <w:rsid w:val="00480A81"/>
    <w:rsid w:val="00482181"/>
    <w:rsid w:val="00483D09"/>
    <w:rsid w:val="0049239A"/>
    <w:rsid w:val="004A7CC5"/>
    <w:rsid w:val="004C0BCB"/>
    <w:rsid w:val="004C5D61"/>
    <w:rsid w:val="004C632B"/>
    <w:rsid w:val="004C7379"/>
    <w:rsid w:val="004D55F8"/>
    <w:rsid w:val="004E44C7"/>
    <w:rsid w:val="004E49A3"/>
    <w:rsid w:val="004E7008"/>
    <w:rsid w:val="004F5438"/>
    <w:rsid w:val="004F6B98"/>
    <w:rsid w:val="0050079E"/>
    <w:rsid w:val="005039C0"/>
    <w:rsid w:val="00504F95"/>
    <w:rsid w:val="00506C9F"/>
    <w:rsid w:val="0051058F"/>
    <w:rsid w:val="00510EC9"/>
    <w:rsid w:val="00511258"/>
    <w:rsid w:val="0051763A"/>
    <w:rsid w:val="00521C1E"/>
    <w:rsid w:val="005225CC"/>
    <w:rsid w:val="00523BCB"/>
    <w:rsid w:val="005321BA"/>
    <w:rsid w:val="0053615B"/>
    <w:rsid w:val="0055579E"/>
    <w:rsid w:val="005604D3"/>
    <w:rsid w:val="005608FA"/>
    <w:rsid w:val="0056540C"/>
    <w:rsid w:val="00570254"/>
    <w:rsid w:val="00572F1C"/>
    <w:rsid w:val="00575010"/>
    <w:rsid w:val="00575267"/>
    <w:rsid w:val="00580691"/>
    <w:rsid w:val="0058209C"/>
    <w:rsid w:val="0058723C"/>
    <w:rsid w:val="005A0BBB"/>
    <w:rsid w:val="005A0C88"/>
    <w:rsid w:val="005A13A1"/>
    <w:rsid w:val="005A24B6"/>
    <w:rsid w:val="005A668C"/>
    <w:rsid w:val="005B4C08"/>
    <w:rsid w:val="005C133F"/>
    <w:rsid w:val="005C58EE"/>
    <w:rsid w:val="005C5C07"/>
    <w:rsid w:val="005C5D64"/>
    <w:rsid w:val="005D0A26"/>
    <w:rsid w:val="005D1326"/>
    <w:rsid w:val="005D380B"/>
    <w:rsid w:val="005D58EA"/>
    <w:rsid w:val="005D6060"/>
    <w:rsid w:val="005E2AEA"/>
    <w:rsid w:val="005E3174"/>
    <w:rsid w:val="005E5A84"/>
    <w:rsid w:val="005F1B47"/>
    <w:rsid w:val="005F43A7"/>
    <w:rsid w:val="00600A64"/>
    <w:rsid w:val="006077E6"/>
    <w:rsid w:val="00612282"/>
    <w:rsid w:val="006150B5"/>
    <w:rsid w:val="00616EC4"/>
    <w:rsid w:val="00617590"/>
    <w:rsid w:val="00620FC9"/>
    <w:rsid w:val="00625625"/>
    <w:rsid w:val="00630201"/>
    <w:rsid w:val="00631C7F"/>
    <w:rsid w:val="0063404B"/>
    <w:rsid w:val="006406E3"/>
    <w:rsid w:val="006415D9"/>
    <w:rsid w:val="0065742C"/>
    <w:rsid w:val="0067036C"/>
    <w:rsid w:val="0067340F"/>
    <w:rsid w:val="006739F3"/>
    <w:rsid w:val="00681745"/>
    <w:rsid w:val="00685861"/>
    <w:rsid w:val="00686B02"/>
    <w:rsid w:val="00695BB2"/>
    <w:rsid w:val="006A272F"/>
    <w:rsid w:val="006A49A2"/>
    <w:rsid w:val="006A690E"/>
    <w:rsid w:val="006B08C7"/>
    <w:rsid w:val="006B1509"/>
    <w:rsid w:val="006B1AD4"/>
    <w:rsid w:val="006B279B"/>
    <w:rsid w:val="006C2705"/>
    <w:rsid w:val="006D1E60"/>
    <w:rsid w:val="006D3555"/>
    <w:rsid w:val="006D4998"/>
    <w:rsid w:val="006D4FF7"/>
    <w:rsid w:val="006E0378"/>
    <w:rsid w:val="006E160A"/>
    <w:rsid w:val="006E69D2"/>
    <w:rsid w:val="006F17DD"/>
    <w:rsid w:val="006F5D2A"/>
    <w:rsid w:val="006F7C41"/>
    <w:rsid w:val="0071171D"/>
    <w:rsid w:val="00714B11"/>
    <w:rsid w:val="00721591"/>
    <w:rsid w:val="0073047C"/>
    <w:rsid w:val="007361E7"/>
    <w:rsid w:val="00745654"/>
    <w:rsid w:val="0074735C"/>
    <w:rsid w:val="0075684A"/>
    <w:rsid w:val="00762B9F"/>
    <w:rsid w:val="00763211"/>
    <w:rsid w:val="007632A4"/>
    <w:rsid w:val="00765A8F"/>
    <w:rsid w:val="00766225"/>
    <w:rsid w:val="00770DAA"/>
    <w:rsid w:val="00773DAA"/>
    <w:rsid w:val="00776129"/>
    <w:rsid w:val="00776816"/>
    <w:rsid w:val="007769D3"/>
    <w:rsid w:val="00781002"/>
    <w:rsid w:val="0078439A"/>
    <w:rsid w:val="0078722E"/>
    <w:rsid w:val="00795F4A"/>
    <w:rsid w:val="007A622B"/>
    <w:rsid w:val="007B5AD4"/>
    <w:rsid w:val="007B6FE0"/>
    <w:rsid w:val="007D0139"/>
    <w:rsid w:val="007D177F"/>
    <w:rsid w:val="007D2311"/>
    <w:rsid w:val="007E19C6"/>
    <w:rsid w:val="007E457E"/>
    <w:rsid w:val="00801646"/>
    <w:rsid w:val="00810C73"/>
    <w:rsid w:val="00812B55"/>
    <w:rsid w:val="00816FBD"/>
    <w:rsid w:val="00820EE9"/>
    <w:rsid w:val="00827BD1"/>
    <w:rsid w:val="00831AAC"/>
    <w:rsid w:val="008322DE"/>
    <w:rsid w:val="00841AE5"/>
    <w:rsid w:val="00841BC1"/>
    <w:rsid w:val="00845B9D"/>
    <w:rsid w:val="00847932"/>
    <w:rsid w:val="00850E38"/>
    <w:rsid w:val="00865003"/>
    <w:rsid w:val="008658AE"/>
    <w:rsid w:val="008676E1"/>
    <w:rsid w:val="00871E9C"/>
    <w:rsid w:val="0087410E"/>
    <w:rsid w:val="00883D76"/>
    <w:rsid w:val="00887C34"/>
    <w:rsid w:val="00890905"/>
    <w:rsid w:val="0089389E"/>
    <w:rsid w:val="00897500"/>
    <w:rsid w:val="008A2AF9"/>
    <w:rsid w:val="008A349B"/>
    <w:rsid w:val="008A4999"/>
    <w:rsid w:val="008C31CD"/>
    <w:rsid w:val="008C38E2"/>
    <w:rsid w:val="008C599B"/>
    <w:rsid w:val="008C6A01"/>
    <w:rsid w:val="008D28CF"/>
    <w:rsid w:val="008F24E8"/>
    <w:rsid w:val="008F73BA"/>
    <w:rsid w:val="0090171F"/>
    <w:rsid w:val="009064F7"/>
    <w:rsid w:val="0091072E"/>
    <w:rsid w:val="00910A28"/>
    <w:rsid w:val="00915E30"/>
    <w:rsid w:val="00920D62"/>
    <w:rsid w:val="009247A3"/>
    <w:rsid w:val="0093385D"/>
    <w:rsid w:val="00933ABC"/>
    <w:rsid w:val="009354B9"/>
    <w:rsid w:val="009476A8"/>
    <w:rsid w:val="00954922"/>
    <w:rsid w:val="009567E5"/>
    <w:rsid w:val="00956AD5"/>
    <w:rsid w:val="009603A3"/>
    <w:rsid w:val="00964C34"/>
    <w:rsid w:val="00966EBC"/>
    <w:rsid w:val="00967E6A"/>
    <w:rsid w:val="00974F39"/>
    <w:rsid w:val="00975497"/>
    <w:rsid w:val="009757FB"/>
    <w:rsid w:val="009763C0"/>
    <w:rsid w:val="009775D9"/>
    <w:rsid w:val="00983B5D"/>
    <w:rsid w:val="009851A3"/>
    <w:rsid w:val="0099171C"/>
    <w:rsid w:val="0099180A"/>
    <w:rsid w:val="009925A9"/>
    <w:rsid w:val="00992950"/>
    <w:rsid w:val="0099749F"/>
    <w:rsid w:val="009A1E8E"/>
    <w:rsid w:val="009A4AB2"/>
    <w:rsid w:val="009B0466"/>
    <w:rsid w:val="009B065A"/>
    <w:rsid w:val="009B089F"/>
    <w:rsid w:val="009B09AF"/>
    <w:rsid w:val="009B36B0"/>
    <w:rsid w:val="009B41E8"/>
    <w:rsid w:val="009B428E"/>
    <w:rsid w:val="009B78AF"/>
    <w:rsid w:val="009C2FCF"/>
    <w:rsid w:val="009C64A8"/>
    <w:rsid w:val="009D0BD3"/>
    <w:rsid w:val="009D5F8B"/>
    <w:rsid w:val="009E20AC"/>
    <w:rsid w:val="009E4E23"/>
    <w:rsid w:val="009F7CB9"/>
    <w:rsid w:val="00A028E4"/>
    <w:rsid w:val="00A0730E"/>
    <w:rsid w:val="00A11300"/>
    <w:rsid w:val="00A123B8"/>
    <w:rsid w:val="00A142EB"/>
    <w:rsid w:val="00A23A88"/>
    <w:rsid w:val="00A26A08"/>
    <w:rsid w:val="00A31C50"/>
    <w:rsid w:val="00A373C7"/>
    <w:rsid w:val="00A409B8"/>
    <w:rsid w:val="00A43A81"/>
    <w:rsid w:val="00A43F99"/>
    <w:rsid w:val="00A46706"/>
    <w:rsid w:val="00A4679E"/>
    <w:rsid w:val="00A56A8A"/>
    <w:rsid w:val="00A63833"/>
    <w:rsid w:val="00A74AFA"/>
    <w:rsid w:val="00A769EC"/>
    <w:rsid w:val="00A76BB6"/>
    <w:rsid w:val="00A80584"/>
    <w:rsid w:val="00A826D8"/>
    <w:rsid w:val="00A90250"/>
    <w:rsid w:val="00A97256"/>
    <w:rsid w:val="00A97F87"/>
    <w:rsid w:val="00AA0F95"/>
    <w:rsid w:val="00AA61D2"/>
    <w:rsid w:val="00AA626D"/>
    <w:rsid w:val="00AA6B56"/>
    <w:rsid w:val="00AB0C20"/>
    <w:rsid w:val="00AB19BE"/>
    <w:rsid w:val="00AB21FF"/>
    <w:rsid w:val="00AB561E"/>
    <w:rsid w:val="00AC1B1D"/>
    <w:rsid w:val="00AC2D4A"/>
    <w:rsid w:val="00AC7160"/>
    <w:rsid w:val="00AD5D2A"/>
    <w:rsid w:val="00AE523A"/>
    <w:rsid w:val="00AE649F"/>
    <w:rsid w:val="00AE71F6"/>
    <w:rsid w:val="00AF121F"/>
    <w:rsid w:val="00AF15DC"/>
    <w:rsid w:val="00AF4CA1"/>
    <w:rsid w:val="00AF7EA2"/>
    <w:rsid w:val="00B040D1"/>
    <w:rsid w:val="00B07620"/>
    <w:rsid w:val="00B1096F"/>
    <w:rsid w:val="00B1230A"/>
    <w:rsid w:val="00B23189"/>
    <w:rsid w:val="00B23B58"/>
    <w:rsid w:val="00B254F0"/>
    <w:rsid w:val="00B275DA"/>
    <w:rsid w:val="00B305C6"/>
    <w:rsid w:val="00B37FE4"/>
    <w:rsid w:val="00B409E0"/>
    <w:rsid w:val="00B423CD"/>
    <w:rsid w:val="00B500C4"/>
    <w:rsid w:val="00B500DD"/>
    <w:rsid w:val="00B52E05"/>
    <w:rsid w:val="00B54CA6"/>
    <w:rsid w:val="00B61601"/>
    <w:rsid w:val="00B64683"/>
    <w:rsid w:val="00B66984"/>
    <w:rsid w:val="00B67CFC"/>
    <w:rsid w:val="00B70603"/>
    <w:rsid w:val="00B72FA6"/>
    <w:rsid w:val="00B74720"/>
    <w:rsid w:val="00B764C9"/>
    <w:rsid w:val="00B83CB1"/>
    <w:rsid w:val="00B90B89"/>
    <w:rsid w:val="00B91913"/>
    <w:rsid w:val="00B932BE"/>
    <w:rsid w:val="00B94605"/>
    <w:rsid w:val="00B96897"/>
    <w:rsid w:val="00B96EEF"/>
    <w:rsid w:val="00BA10A0"/>
    <w:rsid w:val="00BA1192"/>
    <w:rsid w:val="00BA24BA"/>
    <w:rsid w:val="00BA462D"/>
    <w:rsid w:val="00BA5A5D"/>
    <w:rsid w:val="00BB6103"/>
    <w:rsid w:val="00BC1192"/>
    <w:rsid w:val="00BC2A37"/>
    <w:rsid w:val="00BC4570"/>
    <w:rsid w:val="00BC59A1"/>
    <w:rsid w:val="00BC7AB8"/>
    <w:rsid w:val="00BD40BA"/>
    <w:rsid w:val="00BE1BF9"/>
    <w:rsid w:val="00BE2C25"/>
    <w:rsid w:val="00BE58B8"/>
    <w:rsid w:val="00BF4791"/>
    <w:rsid w:val="00C00956"/>
    <w:rsid w:val="00C02E75"/>
    <w:rsid w:val="00C06364"/>
    <w:rsid w:val="00C102A5"/>
    <w:rsid w:val="00C10A69"/>
    <w:rsid w:val="00C11A71"/>
    <w:rsid w:val="00C12300"/>
    <w:rsid w:val="00C13C81"/>
    <w:rsid w:val="00C20E4D"/>
    <w:rsid w:val="00C21330"/>
    <w:rsid w:val="00C21C21"/>
    <w:rsid w:val="00C26F0E"/>
    <w:rsid w:val="00C45B98"/>
    <w:rsid w:val="00C511F5"/>
    <w:rsid w:val="00C52BF3"/>
    <w:rsid w:val="00C5367E"/>
    <w:rsid w:val="00C57C14"/>
    <w:rsid w:val="00C6406E"/>
    <w:rsid w:val="00C713E3"/>
    <w:rsid w:val="00C755C7"/>
    <w:rsid w:val="00C75CE8"/>
    <w:rsid w:val="00C7793E"/>
    <w:rsid w:val="00C837B2"/>
    <w:rsid w:val="00C91429"/>
    <w:rsid w:val="00C95D45"/>
    <w:rsid w:val="00CA1263"/>
    <w:rsid w:val="00CA34EE"/>
    <w:rsid w:val="00CA5140"/>
    <w:rsid w:val="00CA6CBB"/>
    <w:rsid w:val="00CB3438"/>
    <w:rsid w:val="00CC2AFE"/>
    <w:rsid w:val="00CC3685"/>
    <w:rsid w:val="00CC3CA4"/>
    <w:rsid w:val="00CC4194"/>
    <w:rsid w:val="00CC5701"/>
    <w:rsid w:val="00CE0A25"/>
    <w:rsid w:val="00CE6557"/>
    <w:rsid w:val="00CE72B3"/>
    <w:rsid w:val="00CF7FCF"/>
    <w:rsid w:val="00D11721"/>
    <w:rsid w:val="00D128BF"/>
    <w:rsid w:val="00D224A5"/>
    <w:rsid w:val="00D23CAC"/>
    <w:rsid w:val="00D26718"/>
    <w:rsid w:val="00D30016"/>
    <w:rsid w:val="00D32DFD"/>
    <w:rsid w:val="00D32FD1"/>
    <w:rsid w:val="00D3427F"/>
    <w:rsid w:val="00D3716A"/>
    <w:rsid w:val="00D378CD"/>
    <w:rsid w:val="00D404D6"/>
    <w:rsid w:val="00D416D4"/>
    <w:rsid w:val="00D432FE"/>
    <w:rsid w:val="00D435C1"/>
    <w:rsid w:val="00D46836"/>
    <w:rsid w:val="00D529F3"/>
    <w:rsid w:val="00D575A2"/>
    <w:rsid w:val="00D604A9"/>
    <w:rsid w:val="00D634DA"/>
    <w:rsid w:val="00D6492A"/>
    <w:rsid w:val="00D747CB"/>
    <w:rsid w:val="00D836E0"/>
    <w:rsid w:val="00D865C7"/>
    <w:rsid w:val="00D86B6C"/>
    <w:rsid w:val="00D87C26"/>
    <w:rsid w:val="00D94827"/>
    <w:rsid w:val="00D96C51"/>
    <w:rsid w:val="00D97C0F"/>
    <w:rsid w:val="00DA2E63"/>
    <w:rsid w:val="00DA4A1D"/>
    <w:rsid w:val="00DA4A82"/>
    <w:rsid w:val="00DB4809"/>
    <w:rsid w:val="00DC01B5"/>
    <w:rsid w:val="00DC22AC"/>
    <w:rsid w:val="00DD599E"/>
    <w:rsid w:val="00DE13FE"/>
    <w:rsid w:val="00DE661D"/>
    <w:rsid w:val="00DF2108"/>
    <w:rsid w:val="00DF3EB4"/>
    <w:rsid w:val="00E00406"/>
    <w:rsid w:val="00E03296"/>
    <w:rsid w:val="00E11BBC"/>
    <w:rsid w:val="00E22F90"/>
    <w:rsid w:val="00E24207"/>
    <w:rsid w:val="00E24648"/>
    <w:rsid w:val="00E26ECB"/>
    <w:rsid w:val="00E3176A"/>
    <w:rsid w:val="00E32188"/>
    <w:rsid w:val="00E4209C"/>
    <w:rsid w:val="00E43C9A"/>
    <w:rsid w:val="00E52875"/>
    <w:rsid w:val="00E55C43"/>
    <w:rsid w:val="00E56AF8"/>
    <w:rsid w:val="00E60817"/>
    <w:rsid w:val="00E61016"/>
    <w:rsid w:val="00E61A0C"/>
    <w:rsid w:val="00E61B7B"/>
    <w:rsid w:val="00E64B07"/>
    <w:rsid w:val="00E64DF6"/>
    <w:rsid w:val="00E817E7"/>
    <w:rsid w:val="00E8280E"/>
    <w:rsid w:val="00E85F29"/>
    <w:rsid w:val="00EA2D62"/>
    <w:rsid w:val="00EA3451"/>
    <w:rsid w:val="00EB4AFE"/>
    <w:rsid w:val="00EB578D"/>
    <w:rsid w:val="00EB7588"/>
    <w:rsid w:val="00EC0235"/>
    <w:rsid w:val="00EC2902"/>
    <w:rsid w:val="00EC2C84"/>
    <w:rsid w:val="00EC3792"/>
    <w:rsid w:val="00EC63EF"/>
    <w:rsid w:val="00ED1B2B"/>
    <w:rsid w:val="00ED4222"/>
    <w:rsid w:val="00ED6E67"/>
    <w:rsid w:val="00EE1A20"/>
    <w:rsid w:val="00EE1AA5"/>
    <w:rsid w:val="00EE639F"/>
    <w:rsid w:val="00EE7E91"/>
    <w:rsid w:val="00EF1885"/>
    <w:rsid w:val="00EF2699"/>
    <w:rsid w:val="00EF585C"/>
    <w:rsid w:val="00F262A4"/>
    <w:rsid w:val="00F31AAF"/>
    <w:rsid w:val="00F32043"/>
    <w:rsid w:val="00F33FBC"/>
    <w:rsid w:val="00F34063"/>
    <w:rsid w:val="00F3463B"/>
    <w:rsid w:val="00F423CA"/>
    <w:rsid w:val="00F44A9D"/>
    <w:rsid w:val="00F45A71"/>
    <w:rsid w:val="00F60DF6"/>
    <w:rsid w:val="00F63304"/>
    <w:rsid w:val="00F63376"/>
    <w:rsid w:val="00F80B0B"/>
    <w:rsid w:val="00F852B5"/>
    <w:rsid w:val="00F92C9A"/>
    <w:rsid w:val="00F93A53"/>
    <w:rsid w:val="00F951C9"/>
    <w:rsid w:val="00F960D1"/>
    <w:rsid w:val="00F97249"/>
    <w:rsid w:val="00FA02E6"/>
    <w:rsid w:val="00FA363D"/>
    <w:rsid w:val="00FB1685"/>
    <w:rsid w:val="00FB4CFC"/>
    <w:rsid w:val="00FB4DFB"/>
    <w:rsid w:val="00FC067C"/>
    <w:rsid w:val="00FC16D8"/>
    <w:rsid w:val="00FC37FD"/>
    <w:rsid w:val="00FC4C81"/>
    <w:rsid w:val="00FD4779"/>
    <w:rsid w:val="00FD5C45"/>
    <w:rsid w:val="00FD7174"/>
    <w:rsid w:val="00FF76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D6589D-99F5-4BCA-A410-13527FE3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lang w:val="en-US" w:eastAsia="en-US"/>
    </w:rPr>
  </w:style>
  <w:style w:type="character" w:customStyle="1" w:styleId="berschrift2Zchn">
    <w:name w:val="Überschrift 2 Zchn"/>
    <w:basedOn w:val="Absatz-Standardschriftart"/>
    <w:link w:val="berschrift2"/>
    <w:uiPriority w:val="99"/>
    <w:semiHidden/>
    <w:locked/>
    <w:rPr>
      <w:rFonts w:ascii="Cambria" w:hAnsi="Cambria" w:cs="Times New Roman"/>
      <w:b/>
      <w:i/>
      <w:sz w:val="28"/>
      <w:lang w:val="en-US" w:eastAsia="en-US"/>
    </w:rPr>
  </w:style>
  <w:style w:type="character" w:customStyle="1" w:styleId="berschrift3Zchn">
    <w:name w:val="Überschrift 3 Zchn"/>
    <w:basedOn w:val="Absatz-Standardschriftart"/>
    <w:link w:val="berschrift3"/>
    <w:uiPriority w:val="9"/>
    <w:semiHidden/>
    <w:locked/>
    <w:rPr>
      <w:rFonts w:ascii="Cambria" w:hAnsi="Cambria" w:cs="Times New Roman"/>
      <w:b/>
      <w:sz w:val="26"/>
      <w:lang w:val="en-US" w:eastAsia="en-US"/>
    </w:rPr>
  </w:style>
  <w:style w:type="character" w:customStyle="1" w:styleId="berschrift4Zchn">
    <w:name w:val="Überschrift 4 Zchn"/>
    <w:basedOn w:val="Absatz-Standardschriftart"/>
    <w:link w:val="berschrift4"/>
    <w:uiPriority w:val="9"/>
    <w:semiHidden/>
    <w:locked/>
    <w:rPr>
      <w:rFonts w:cs="Times New Roman"/>
      <w:b/>
      <w:sz w:val="28"/>
      <w:lang w:val="en-US" w:eastAsia="en-US"/>
    </w:rPr>
  </w:style>
  <w:style w:type="character" w:customStyle="1" w:styleId="berschrift5Zchn">
    <w:name w:val="Überschrift 5 Zchn"/>
    <w:basedOn w:val="Absatz-Standardschriftart"/>
    <w:link w:val="berschrift5"/>
    <w:uiPriority w:val="9"/>
    <w:semiHidden/>
    <w:locked/>
    <w:rPr>
      <w:rFonts w:cs="Times New Roman"/>
      <w:b/>
      <w:i/>
      <w:sz w:val="26"/>
      <w:lang w:val="en-US" w:eastAsia="en-US"/>
    </w:rPr>
  </w:style>
  <w:style w:type="character" w:customStyle="1" w:styleId="berschrift6Zchn">
    <w:name w:val="Überschrift 6 Zchn"/>
    <w:basedOn w:val="Absatz-Standardschriftart"/>
    <w:link w:val="berschrift6"/>
    <w:uiPriority w:val="9"/>
    <w:semiHidden/>
    <w:locked/>
    <w:rPr>
      <w:rFonts w:cs="Times New Roman"/>
      <w:b/>
      <w:lang w:val="en-US" w:eastAsia="en-US"/>
    </w:rPr>
  </w:style>
  <w:style w:type="character" w:customStyle="1" w:styleId="berschrift7Zchn">
    <w:name w:val="Überschrift 7 Zchn"/>
    <w:basedOn w:val="Absatz-Standardschriftart"/>
    <w:link w:val="berschrift7"/>
    <w:uiPriority w:val="9"/>
    <w:semiHidden/>
    <w:locked/>
    <w:rPr>
      <w:rFonts w:cs="Times New Roman"/>
      <w:sz w:val="24"/>
      <w:lang w:val="en-US" w:eastAsia="en-US"/>
    </w:rPr>
  </w:style>
  <w:style w:type="character" w:customStyle="1" w:styleId="berschrift8Zchn">
    <w:name w:val="Überschrift 8 Zchn"/>
    <w:basedOn w:val="Absatz-Standardschriftart"/>
    <w:link w:val="berschrift8"/>
    <w:uiPriority w:val="9"/>
    <w:semiHidden/>
    <w:locked/>
    <w:rPr>
      <w:rFonts w:cs="Times New Roman"/>
      <w:i/>
      <w:sz w:val="24"/>
      <w:lang w:val="en-US" w:eastAsia="en-US"/>
    </w:rPr>
  </w:style>
  <w:style w:type="character" w:customStyle="1" w:styleId="berschrift9Zchn">
    <w:name w:val="Überschrift 9 Zchn"/>
    <w:basedOn w:val="Absatz-Standardschriftart"/>
    <w:link w:val="berschrift9"/>
    <w:uiPriority w:val="9"/>
    <w:semiHidden/>
    <w:locked/>
    <w:rPr>
      <w:rFonts w:ascii="Cambria" w:hAnsi="Cambria" w:cs="Times New Roman"/>
      <w:lang w:val="en-US" w:eastAsia="en-US"/>
    </w:rPr>
  </w:style>
  <w:style w:type="character" w:customStyle="1" w:styleId="ZchnZchn12">
    <w:name w:val="Zchn Zchn12"/>
    <w:uiPriority w:val="99"/>
    <w:rPr>
      <w:rFonts w:ascii="Cambria" w:hAnsi="Cambria"/>
      <w:b/>
      <w:kern w:val="32"/>
      <w:sz w:val="32"/>
    </w:rPr>
  </w:style>
  <w:style w:type="character" w:customStyle="1" w:styleId="ZchnZchn11">
    <w:name w:val="Zchn Zchn11"/>
    <w:uiPriority w:val="99"/>
    <w:rPr>
      <w:rFonts w:ascii="Cambria" w:hAnsi="Cambria"/>
      <w:b/>
      <w:i/>
      <w:sz w:val="28"/>
    </w:rPr>
  </w:style>
  <w:style w:type="character" w:customStyle="1" w:styleId="ZchnZchn10">
    <w:name w:val="Zchn Zchn10"/>
    <w:uiPriority w:val="99"/>
    <w:rPr>
      <w:rFonts w:ascii="Cambria" w:hAnsi="Cambria"/>
      <w:b/>
      <w:sz w:val="26"/>
    </w:rPr>
  </w:style>
  <w:style w:type="character" w:customStyle="1" w:styleId="ZchnZchn9">
    <w:name w:val="Zchn Zchn9"/>
    <w:uiPriority w:val="99"/>
    <w:rPr>
      <w:rFonts w:ascii="Times New Roman" w:hAnsi="Times New Roman"/>
      <w:b/>
      <w:sz w:val="28"/>
    </w:rPr>
  </w:style>
  <w:style w:type="character" w:customStyle="1" w:styleId="ZchnZchn8">
    <w:name w:val="Zchn Zchn8"/>
    <w:uiPriority w:val="99"/>
    <w:rPr>
      <w:rFonts w:ascii="Times New Roman" w:hAnsi="Times New Roman"/>
      <w:b/>
      <w:i/>
      <w:sz w:val="26"/>
    </w:rPr>
  </w:style>
  <w:style w:type="character" w:customStyle="1" w:styleId="ZchnZchn7">
    <w:name w:val="Zchn Zchn7"/>
    <w:uiPriority w:val="99"/>
    <w:rPr>
      <w:rFonts w:ascii="Times New Roman" w:hAnsi="Times New Roman"/>
      <w:b/>
    </w:rPr>
  </w:style>
  <w:style w:type="character" w:customStyle="1" w:styleId="ZchnZchn6">
    <w:name w:val="Zchn Zchn6"/>
    <w:uiPriority w:val="99"/>
    <w:rPr>
      <w:rFonts w:ascii="Times New Roman" w:hAnsi="Times New Roman"/>
      <w:sz w:val="24"/>
    </w:rPr>
  </w:style>
  <w:style w:type="character" w:customStyle="1" w:styleId="ZchnZchn5">
    <w:name w:val="Zchn Zchn5"/>
    <w:uiPriority w:val="99"/>
    <w:rPr>
      <w:rFonts w:ascii="Times New Roman" w:hAnsi="Times New Roman"/>
      <w:i/>
      <w:sz w:val="24"/>
    </w:rPr>
  </w:style>
  <w:style w:type="character" w:customStyle="1" w:styleId="ZchnZchn4">
    <w:name w:val="Zchn Zchn4"/>
    <w:uiPriority w:val="99"/>
    <w:rPr>
      <w:rFonts w:ascii="Cambria" w:hAnsi="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semiHidden/>
    <w:locked/>
    <w:rPr>
      <w:rFonts w:ascii="Calibri" w:hAnsi="Calibri" w:cs="Times New Roman"/>
      <w:sz w:val="24"/>
      <w:lang w:val="en-US" w:eastAsia="en-US"/>
    </w:rPr>
  </w:style>
  <w:style w:type="character" w:customStyle="1" w:styleId="ZchnZchn3">
    <w:name w:val="Zchn Zchn3"/>
    <w:uiPriority w:val="99"/>
    <w:rPr>
      <w:rFonts w:ascii="Times New Roman" w:hAnsi="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10"/>
    <w:locked/>
    <w:rPr>
      <w:rFonts w:ascii="Cambria" w:hAnsi="Cambria" w:cs="Times New Roman"/>
      <w:b/>
      <w:kern w:val="28"/>
      <w:sz w:val="32"/>
      <w:lang w:val="en-US" w:eastAsia="en-US"/>
    </w:rPr>
  </w:style>
  <w:style w:type="character" w:customStyle="1" w:styleId="ZchnZchn2">
    <w:name w:val="Zchn Zchn2"/>
    <w:uiPriority w:val="99"/>
    <w:rPr>
      <w:rFonts w:ascii="Cambria" w:hAnsi="Cambria"/>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11"/>
    <w:locked/>
    <w:rPr>
      <w:rFonts w:ascii="Cambria" w:hAnsi="Cambria" w:cs="Times New Roman"/>
      <w:sz w:val="24"/>
      <w:lang w:val="en-US" w:eastAsia="en-US"/>
    </w:rPr>
  </w:style>
  <w:style w:type="character" w:customStyle="1" w:styleId="ZchnZchn1">
    <w:name w:val="Zchn Zchn1"/>
    <w:uiPriority w:val="99"/>
    <w:rPr>
      <w:rFonts w:ascii="Cambria" w:hAnsi="Cambria"/>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99"/>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basedOn w:val="Absatz-Standardschriftart"/>
    <w:link w:val="Textkrper2"/>
    <w:uiPriority w:val="99"/>
    <w:semiHidden/>
    <w:locked/>
    <w:rPr>
      <w:rFonts w:ascii="Calibri" w:hAnsi="Calibri" w:cs="Times New Roman"/>
      <w:sz w:val="24"/>
      <w:lang w:val="en-US" w:eastAsia="en-US"/>
    </w:rPr>
  </w:style>
  <w:style w:type="character" w:customStyle="1" w:styleId="ZchnZchn">
    <w:name w:val="Zchn Zchn"/>
    <w:uiPriority w:val="99"/>
    <w:rPr>
      <w:rFonts w:ascii="Calibri" w:hAnsi="Calibri"/>
      <w:sz w:val="24"/>
      <w:lang w:val="en-US" w:eastAsia="en-US"/>
    </w:rPr>
  </w:style>
  <w:style w:type="character" w:customStyle="1" w:styleId="fett0">
    <w:name w:val="fett"/>
    <w:rsid w:val="00B423CD"/>
    <w:rPr>
      <w:b/>
    </w:rPr>
  </w:style>
  <w:style w:type="paragraph" w:customStyle="1" w:styleId="GrundtextInitiale">
    <w:name w:val="Grundtext_Initiale"/>
    <w:basedOn w:val="Standard"/>
    <w:rsid w:val="00B423CD"/>
    <w:pPr>
      <w:spacing w:line="360" w:lineRule="auto"/>
      <w:jc w:val="both"/>
    </w:pPr>
    <w:rPr>
      <w:rFonts w:ascii="Verdana" w:hAnsi="Verdana" w:cs="Times New Roman"/>
      <w:color w:val="000000"/>
      <w:sz w:val="22"/>
      <w:szCs w:val="22"/>
      <w:lang w:val="de-DE" w:eastAsia="de-DE"/>
    </w:rPr>
  </w:style>
  <w:style w:type="paragraph" w:styleId="StandardWeb">
    <w:name w:val="Normal (Web)"/>
    <w:basedOn w:val="Standard"/>
    <w:uiPriority w:val="99"/>
    <w:unhideWhenUsed/>
    <w:rsid w:val="00DF3EB4"/>
    <w:pPr>
      <w:spacing w:before="100" w:beforeAutospacing="1" w:after="100" w:afterAutospacing="1"/>
    </w:pPr>
    <w:rPr>
      <w:rFonts w:ascii="Times New Roman" w:hAnsi="Times New Roman" w:cs="Times New Roman"/>
      <w:lang w:val="de-DE" w:eastAsia="de-DE"/>
    </w:rPr>
  </w:style>
  <w:style w:type="paragraph" w:customStyle="1" w:styleId="Default">
    <w:name w:val="Default"/>
    <w:rsid w:val="009D0BD3"/>
    <w:pPr>
      <w:autoSpaceDE w:val="0"/>
      <w:autoSpaceDN w:val="0"/>
      <w:adjustRightInd w:val="0"/>
    </w:pPr>
    <w:rPr>
      <w:rFonts w:ascii="Arial" w:hAnsi="Arial" w:cs="Arial"/>
      <w:color w:val="000000"/>
      <w:sz w:val="24"/>
      <w:szCs w:val="24"/>
    </w:rPr>
  </w:style>
  <w:style w:type="character" w:customStyle="1" w:styleId="maintext">
    <w:name w:val="maintext"/>
    <w:basedOn w:val="Absatz-Standardschriftart"/>
    <w:rsid w:val="00964C34"/>
    <w:rPr>
      <w:rFonts w:cs="Times New Roman"/>
    </w:rPr>
  </w:style>
  <w:style w:type="paragraph" w:customStyle="1" w:styleId="text">
    <w:name w:val="text"/>
    <w:basedOn w:val="Standard"/>
    <w:rsid w:val="00D97C0F"/>
    <w:pPr>
      <w:spacing w:before="100" w:beforeAutospacing="1" w:after="100" w:afterAutospacing="1"/>
    </w:pPr>
    <w:rPr>
      <w:rFonts w:ascii="Times New Roman" w:hAnsi="Times New Roman" w:cs="Times New Roman"/>
      <w:lang w:val="de-DE" w:eastAsia="de-DE"/>
    </w:rPr>
  </w:style>
  <w:style w:type="paragraph" w:customStyle="1" w:styleId="headlineshow">
    <w:name w:val="headline_show"/>
    <w:basedOn w:val="Standard"/>
    <w:rsid w:val="00137790"/>
    <w:pPr>
      <w:spacing w:before="100" w:beforeAutospacing="1" w:after="100" w:afterAutospacing="1"/>
    </w:pPr>
    <w:rPr>
      <w:rFonts w:ascii="Times New Roman" w:hAnsi="Times New Roman" w:cs="Times New Roman"/>
      <w:lang w:val="de-DE" w:eastAsia="de-DE"/>
    </w:rPr>
  </w:style>
  <w:style w:type="character" w:customStyle="1" w:styleId="standard0">
    <w:name w:val="standard"/>
    <w:basedOn w:val="Absatz-Standardschriftart"/>
    <w:rsid w:val="0036236D"/>
    <w:rPr>
      <w:rFonts w:cs="Times New Roman"/>
    </w:rPr>
  </w:style>
  <w:style w:type="paragraph" w:styleId="Kopfzeile">
    <w:name w:val="header"/>
    <w:basedOn w:val="Standard"/>
    <w:link w:val="KopfzeileZchn"/>
    <w:uiPriority w:val="99"/>
    <w:unhideWhenUsed/>
    <w:rsid w:val="00801646"/>
    <w:pPr>
      <w:tabs>
        <w:tab w:val="center" w:pos="4536"/>
        <w:tab w:val="right" w:pos="9072"/>
      </w:tabs>
    </w:pPr>
  </w:style>
  <w:style w:type="character" w:customStyle="1" w:styleId="KopfzeileZchn">
    <w:name w:val="Kopfzeile Zchn"/>
    <w:basedOn w:val="Absatz-Standardschriftart"/>
    <w:link w:val="Kopfzeile"/>
    <w:uiPriority w:val="99"/>
    <w:locked/>
    <w:rsid w:val="00801646"/>
    <w:rPr>
      <w:rFonts w:cs="Times New Roman"/>
      <w:sz w:val="24"/>
      <w:lang w:val="en-US" w:eastAsia="en-US"/>
    </w:rPr>
  </w:style>
  <w:style w:type="paragraph" w:styleId="Fuzeile">
    <w:name w:val="footer"/>
    <w:basedOn w:val="Standard"/>
    <w:link w:val="FuzeileZchn"/>
    <w:uiPriority w:val="99"/>
    <w:unhideWhenUsed/>
    <w:rsid w:val="00801646"/>
    <w:pPr>
      <w:tabs>
        <w:tab w:val="center" w:pos="4536"/>
        <w:tab w:val="right" w:pos="9072"/>
      </w:tabs>
    </w:pPr>
  </w:style>
  <w:style w:type="character" w:customStyle="1" w:styleId="FuzeileZchn">
    <w:name w:val="Fußzeile Zchn"/>
    <w:basedOn w:val="Absatz-Standardschriftart"/>
    <w:link w:val="Fuzeile"/>
    <w:uiPriority w:val="99"/>
    <w:locked/>
    <w:rsid w:val="00801646"/>
    <w:rPr>
      <w:rFonts w:cs="Times New Roman"/>
      <w:sz w:val="24"/>
      <w:lang w:val="en-US" w:eastAsia="en-US"/>
    </w:rPr>
  </w:style>
  <w:style w:type="character" w:customStyle="1" w:styleId="bold">
    <w:name w:val="bold"/>
    <w:basedOn w:val="Absatz-Standardschriftart"/>
    <w:rsid w:val="002042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52906">
      <w:marLeft w:val="0"/>
      <w:marRight w:val="0"/>
      <w:marTop w:val="0"/>
      <w:marBottom w:val="0"/>
      <w:divBdr>
        <w:top w:val="none" w:sz="0" w:space="0" w:color="auto"/>
        <w:left w:val="none" w:sz="0" w:space="0" w:color="auto"/>
        <w:bottom w:val="none" w:sz="0" w:space="0" w:color="auto"/>
        <w:right w:val="none" w:sz="0" w:space="0" w:color="auto"/>
      </w:divBdr>
    </w:div>
    <w:div w:id="470052907">
      <w:marLeft w:val="0"/>
      <w:marRight w:val="0"/>
      <w:marTop w:val="0"/>
      <w:marBottom w:val="0"/>
      <w:divBdr>
        <w:top w:val="none" w:sz="0" w:space="0" w:color="auto"/>
        <w:left w:val="none" w:sz="0" w:space="0" w:color="auto"/>
        <w:bottom w:val="none" w:sz="0" w:space="0" w:color="auto"/>
        <w:right w:val="none" w:sz="0" w:space="0" w:color="auto"/>
      </w:divBdr>
    </w:div>
    <w:div w:id="470052908">
      <w:marLeft w:val="0"/>
      <w:marRight w:val="0"/>
      <w:marTop w:val="0"/>
      <w:marBottom w:val="0"/>
      <w:divBdr>
        <w:top w:val="none" w:sz="0" w:space="0" w:color="auto"/>
        <w:left w:val="none" w:sz="0" w:space="0" w:color="auto"/>
        <w:bottom w:val="none" w:sz="0" w:space="0" w:color="auto"/>
        <w:right w:val="none" w:sz="0" w:space="0" w:color="auto"/>
      </w:divBdr>
    </w:div>
    <w:div w:id="470052909">
      <w:marLeft w:val="0"/>
      <w:marRight w:val="0"/>
      <w:marTop w:val="0"/>
      <w:marBottom w:val="0"/>
      <w:divBdr>
        <w:top w:val="none" w:sz="0" w:space="0" w:color="auto"/>
        <w:left w:val="none" w:sz="0" w:space="0" w:color="auto"/>
        <w:bottom w:val="none" w:sz="0" w:space="0" w:color="auto"/>
        <w:right w:val="none" w:sz="0" w:space="0" w:color="auto"/>
      </w:divBdr>
    </w:div>
    <w:div w:id="470052910">
      <w:marLeft w:val="0"/>
      <w:marRight w:val="0"/>
      <w:marTop w:val="0"/>
      <w:marBottom w:val="0"/>
      <w:divBdr>
        <w:top w:val="none" w:sz="0" w:space="0" w:color="auto"/>
        <w:left w:val="none" w:sz="0" w:space="0" w:color="auto"/>
        <w:bottom w:val="none" w:sz="0" w:space="0" w:color="auto"/>
        <w:right w:val="none" w:sz="0" w:space="0" w:color="auto"/>
      </w:divBdr>
    </w:div>
    <w:div w:id="470052911">
      <w:marLeft w:val="0"/>
      <w:marRight w:val="0"/>
      <w:marTop w:val="0"/>
      <w:marBottom w:val="0"/>
      <w:divBdr>
        <w:top w:val="none" w:sz="0" w:space="0" w:color="auto"/>
        <w:left w:val="none" w:sz="0" w:space="0" w:color="auto"/>
        <w:bottom w:val="none" w:sz="0" w:space="0" w:color="auto"/>
        <w:right w:val="none" w:sz="0" w:space="0" w:color="auto"/>
      </w:divBdr>
    </w:div>
    <w:div w:id="470052912">
      <w:marLeft w:val="0"/>
      <w:marRight w:val="0"/>
      <w:marTop w:val="0"/>
      <w:marBottom w:val="0"/>
      <w:divBdr>
        <w:top w:val="none" w:sz="0" w:space="0" w:color="auto"/>
        <w:left w:val="none" w:sz="0" w:space="0" w:color="auto"/>
        <w:bottom w:val="none" w:sz="0" w:space="0" w:color="auto"/>
        <w:right w:val="none" w:sz="0" w:space="0" w:color="auto"/>
      </w:divBdr>
    </w:div>
    <w:div w:id="470052913">
      <w:marLeft w:val="0"/>
      <w:marRight w:val="0"/>
      <w:marTop w:val="0"/>
      <w:marBottom w:val="0"/>
      <w:divBdr>
        <w:top w:val="none" w:sz="0" w:space="0" w:color="auto"/>
        <w:left w:val="none" w:sz="0" w:space="0" w:color="auto"/>
        <w:bottom w:val="none" w:sz="0" w:space="0" w:color="auto"/>
        <w:right w:val="none" w:sz="0" w:space="0" w:color="auto"/>
      </w:divBdr>
    </w:div>
    <w:div w:id="470052914">
      <w:marLeft w:val="0"/>
      <w:marRight w:val="0"/>
      <w:marTop w:val="0"/>
      <w:marBottom w:val="0"/>
      <w:divBdr>
        <w:top w:val="none" w:sz="0" w:space="0" w:color="auto"/>
        <w:left w:val="none" w:sz="0" w:space="0" w:color="auto"/>
        <w:bottom w:val="none" w:sz="0" w:space="0" w:color="auto"/>
        <w:right w:val="none" w:sz="0" w:space="0" w:color="auto"/>
      </w:divBdr>
    </w:div>
    <w:div w:id="470052915">
      <w:marLeft w:val="0"/>
      <w:marRight w:val="0"/>
      <w:marTop w:val="0"/>
      <w:marBottom w:val="0"/>
      <w:divBdr>
        <w:top w:val="none" w:sz="0" w:space="0" w:color="auto"/>
        <w:left w:val="none" w:sz="0" w:space="0" w:color="auto"/>
        <w:bottom w:val="none" w:sz="0" w:space="0" w:color="auto"/>
        <w:right w:val="none" w:sz="0" w:space="0" w:color="auto"/>
      </w:divBdr>
    </w:div>
    <w:div w:id="470052916">
      <w:marLeft w:val="0"/>
      <w:marRight w:val="0"/>
      <w:marTop w:val="0"/>
      <w:marBottom w:val="0"/>
      <w:divBdr>
        <w:top w:val="none" w:sz="0" w:space="0" w:color="auto"/>
        <w:left w:val="none" w:sz="0" w:space="0" w:color="auto"/>
        <w:bottom w:val="none" w:sz="0" w:space="0" w:color="auto"/>
        <w:right w:val="none" w:sz="0" w:space="0" w:color="auto"/>
      </w:divBdr>
    </w:div>
    <w:div w:id="470052917">
      <w:marLeft w:val="0"/>
      <w:marRight w:val="0"/>
      <w:marTop w:val="0"/>
      <w:marBottom w:val="0"/>
      <w:divBdr>
        <w:top w:val="none" w:sz="0" w:space="0" w:color="auto"/>
        <w:left w:val="none" w:sz="0" w:space="0" w:color="auto"/>
        <w:bottom w:val="none" w:sz="0" w:space="0" w:color="auto"/>
        <w:right w:val="none" w:sz="0" w:space="0" w:color="auto"/>
      </w:divBdr>
    </w:div>
    <w:div w:id="470052918">
      <w:marLeft w:val="0"/>
      <w:marRight w:val="0"/>
      <w:marTop w:val="0"/>
      <w:marBottom w:val="0"/>
      <w:divBdr>
        <w:top w:val="none" w:sz="0" w:space="0" w:color="auto"/>
        <w:left w:val="none" w:sz="0" w:space="0" w:color="auto"/>
        <w:bottom w:val="none" w:sz="0" w:space="0" w:color="auto"/>
        <w:right w:val="none" w:sz="0" w:space="0" w:color="auto"/>
      </w:divBdr>
    </w:div>
    <w:div w:id="470052919">
      <w:marLeft w:val="0"/>
      <w:marRight w:val="0"/>
      <w:marTop w:val="0"/>
      <w:marBottom w:val="0"/>
      <w:divBdr>
        <w:top w:val="none" w:sz="0" w:space="0" w:color="auto"/>
        <w:left w:val="none" w:sz="0" w:space="0" w:color="auto"/>
        <w:bottom w:val="none" w:sz="0" w:space="0" w:color="auto"/>
        <w:right w:val="none" w:sz="0" w:space="0" w:color="auto"/>
      </w:divBdr>
    </w:div>
    <w:div w:id="470052921">
      <w:marLeft w:val="0"/>
      <w:marRight w:val="0"/>
      <w:marTop w:val="0"/>
      <w:marBottom w:val="0"/>
      <w:divBdr>
        <w:top w:val="none" w:sz="0" w:space="0" w:color="auto"/>
        <w:left w:val="none" w:sz="0" w:space="0" w:color="auto"/>
        <w:bottom w:val="none" w:sz="0" w:space="0" w:color="auto"/>
        <w:right w:val="none" w:sz="0" w:space="0" w:color="auto"/>
      </w:divBdr>
    </w:div>
    <w:div w:id="470052922">
      <w:marLeft w:val="0"/>
      <w:marRight w:val="0"/>
      <w:marTop w:val="0"/>
      <w:marBottom w:val="0"/>
      <w:divBdr>
        <w:top w:val="none" w:sz="0" w:space="0" w:color="auto"/>
        <w:left w:val="none" w:sz="0" w:space="0" w:color="auto"/>
        <w:bottom w:val="none" w:sz="0" w:space="0" w:color="auto"/>
        <w:right w:val="none" w:sz="0" w:space="0" w:color="auto"/>
      </w:divBdr>
    </w:div>
    <w:div w:id="470052923">
      <w:marLeft w:val="0"/>
      <w:marRight w:val="0"/>
      <w:marTop w:val="0"/>
      <w:marBottom w:val="0"/>
      <w:divBdr>
        <w:top w:val="none" w:sz="0" w:space="0" w:color="auto"/>
        <w:left w:val="none" w:sz="0" w:space="0" w:color="auto"/>
        <w:bottom w:val="none" w:sz="0" w:space="0" w:color="auto"/>
        <w:right w:val="none" w:sz="0" w:space="0" w:color="auto"/>
      </w:divBdr>
    </w:div>
    <w:div w:id="470052924">
      <w:marLeft w:val="0"/>
      <w:marRight w:val="0"/>
      <w:marTop w:val="0"/>
      <w:marBottom w:val="0"/>
      <w:divBdr>
        <w:top w:val="none" w:sz="0" w:space="0" w:color="auto"/>
        <w:left w:val="none" w:sz="0" w:space="0" w:color="auto"/>
        <w:bottom w:val="none" w:sz="0" w:space="0" w:color="auto"/>
        <w:right w:val="none" w:sz="0" w:space="0" w:color="auto"/>
      </w:divBdr>
    </w:div>
    <w:div w:id="470052926">
      <w:marLeft w:val="0"/>
      <w:marRight w:val="0"/>
      <w:marTop w:val="0"/>
      <w:marBottom w:val="0"/>
      <w:divBdr>
        <w:top w:val="none" w:sz="0" w:space="0" w:color="auto"/>
        <w:left w:val="none" w:sz="0" w:space="0" w:color="auto"/>
        <w:bottom w:val="none" w:sz="0" w:space="0" w:color="auto"/>
        <w:right w:val="none" w:sz="0" w:space="0" w:color="auto"/>
      </w:divBdr>
    </w:div>
    <w:div w:id="470052927">
      <w:marLeft w:val="0"/>
      <w:marRight w:val="0"/>
      <w:marTop w:val="0"/>
      <w:marBottom w:val="0"/>
      <w:divBdr>
        <w:top w:val="none" w:sz="0" w:space="0" w:color="auto"/>
        <w:left w:val="none" w:sz="0" w:space="0" w:color="auto"/>
        <w:bottom w:val="none" w:sz="0" w:space="0" w:color="auto"/>
        <w:right w:val="none" w:sz="0" w:space="0" w:color="auto"/>
      </w:divBdr>
    </w:div>
    <w:div w:id="470052928">
      <w:marLeft w:val="0"/>
      <w:marRight w:val="0"/>
      <w:marTop w:val="0"/>
      <w:marBottom w:val="0"/>
      <w:divBdr>
        <w:top w:val="none" w:sz="0" w:space="0" w:color="auto"/>
        <w:left w:val="none" w:sz="0" w:space="0" w:color="auto"/>
        <w:bottom w:val="none" w:sz="0" w:space="0" w:color="auto"/>
        <w:right w:val="none" w:sz="0" w:space="0" w:color="auto"/>
      </w:divBdr>
    </w:div>
    <w:div w:id="470052929">
      <w:marLeft w:val="0"/>
      <w:marRight w:val="0"/>
      <w:marTop w:val="0"/>
      <w:marBottom w:val="0"/>
      <w:divBdr>
        <w:top w:val="none" w:sz="0" w:space="0" w:color="auto"/>
        <w:left w:val="none" w:sz="0" w:space="0" w:color="auto"/>
        <w:bottom w:val="none" w:sz="0" w:space="0" w:color="auto"/>
        <w:right w:val="none" w:sz="0" w:space="0" w:color="auto"/>
      </w:divBdr>
    </w:div>
    <w:div w:id="470052930">
      <w:marLeft w:val="0"/>
      <w:marRight w:val="0"/>
      <w:marTop w:val="0"/>
      <w:marBottom w:val="0"/>
      <w:divBdr>
        <w:top w:val="none" w:sz="0" w:space="0" w:color="auto"/>
        <w:left w:val="none" w:sz="0" w:space="0" w:color="auto"/>
        <w:bottom w:val="none" w:sz="0" w:space="0" w:color="auto"/>
        <w:right w:val="none" w:sz="0" w:space="0" w:color="auto"/>
      </w:divBdr>
    </w:div>
    <w:div w:id="470052931">
      <w:marLeft w:val="0"/>
      <w:marRight w:val="0"/>
      <w:marTop w:val="0"/>
      <w:marBottom w:val="0"/>
      <w:divBdr>
        <w:top w:val="none" w:sz="0" w:space="0" w:color="auto"/>
        <w:left w:val="none" w:sz="0" w:space="0" w:color="auto"/>
        <w:bottom w:val="none" w:sz="0" w:space="0" w:color="auto"/>
        <w:right w:val="none" w:sz="0" w:space="0" w:color="auto"/>
      </w:divBdr>
    </w:div>
    <w:div w:id="470052932">
      <w:marLeft w:val="0"/>
      <w:marRight w:val="0"/>
      <w:marTop w:val="0"/>
      <w:marBottom w:val="0"/>
      <w:divBdr>
        <w:top w:val="none" w:sz="0" w:space="0" w:color="auto"/>
        <w:left w:val="none" w:sz="0" w:space="0" w:color="auto"/>
        <w:bottom w:val="none" w:sz="0" w:space="0" w:color="auto"/>
        <w:right w:val="none" w:sz="0" w:space="0" w:color="auto"/>
      </w:divBdr>
    </w:div>
    <w:div w:id="470052933">
      <w:marLeft w:val="0"/>
      <w:marRight w:val="0"/>
      <w:marTop w:val="0"/>
      <w:marBottom w:val="0"/>
      <w:divBdr>
        <w:top w:val="none" w:sz="0" w:space="0" w:color="auto"/>
        <w:left w:val="none" w:sz="0" w:space="0" w:color="auto"/>
        <w:bottom w:val="none" w:sz="0" w:space="0" w:color="auto"/>
        <w:right w:val="none" w:sz="0" w:space="0" w:color="auto"/>
      </w:divBdr>
    </w:div>
    <w:div w:id="470052934">
      <w:marLeft w:val="0"/>
      <w:marRight w:val="0"/>
      <w:marTop w:val="0"/>
      <w:marBottom w:val="0"/>
      <w:divBdr>
        <w:top w:val="none" w:sz="0" w:space="0" w:color="auto"/>
        <w:left w:val="none" w:sz="0" w:space="0" w:color="auto"/>
        <w:bottom w:val="none" w:sz="0" w:space="0" w:color="auto"/>
        <w:right w:val="none" w:sz="0" w:space="0" w:color="auto"/>
      </w:divBdr>
    </w:div>
    <w:div w:id="470052935">
      <w:marLeft w:val="0"/>
      <w:marRight w:val="0"/>
      <w:marTop w:val="0"/>
      <w:marBottom w:val="0"/>
      <w:divBdr>
        <w:top w:val="none" w:sz="0" w:space="0" w:color="auto"/>
        <w:left w:val="none" w:sz="0" w:space="0" w:color="auto"/>
        <w:bottom w:val="none" w:sz="0" w:space="0" w:color="auto"/>
        <w:right w:val="none" w:sz="0" w:space="0" w:color="auto"/>
      </w:divBdr>
    </w:div>
    <w:div w:id="470052936">
      <w:marLeft w:val="0"/>
      <w:marRight w:val="0"/>
      <w:marTop w:val="0"/>
      <w:marBottom w:val="0"/>
      <w:divBdr>
        <w:top w:val="none" w:sz="0" w:space="0" w:color="auto"/>
        <w:left w:val="none" w:sz="0" w:space="0" w:color="auto"/>
        <w:bottom w:val="none" w:sz="0" w:space="0" w:color="auto"/>
        <w:right w:val="none" w:sz="0" w:space="0" w:color="auto"/>
      </w:divBdr>
    </w:div>
    <w:div w:id="470052937">
      <w:marLeft w:val="0"/>
      <w:marRight w:val="0"/>
      <w:marTop w:val="0"/>
      <w:marBottom w:val="0"/>
      <w:divBdr>
        <w:top w:val="none" w:sz="0" w:space="0" w:color="auto"/>
        <w:left w:val="none" w:sz="0" w:space="0" w:color="auto"/>
        <w:bottom w:val="none" w:sz="0" w:space="0" w:color="auto"/>
        <w:right w:val="none" w:sz="0" w:space="0" w:color="auto"/>
      </w:divBdr>
    </w:div>
    <w:div w:id="470052938">
      <w:marLeft w:val="0"/>
      <w:marRight w:val="0"/>
      <w:marTop w:val="0"/>
      <w:marBottom w:val="0"/>
      <w:divBdr>
        <w:top w:val="none" w:sz="0" w:space="0" w:color="auto"/>
        <w:left w:val="none" w:sz="0" w:space="0" w:color="auto"/>
        <w:bottom w:val="none" w:sz="0" w:space="0" w:color="auto"/>
        <w:right w:val="none" w:sz="0" w:space="0" w:color="auto"/>
      </w:divBdr>
    </w:div>
    <w:div w:id="470052939">
      <w:marLeft w:val="0"/>
      <w:marRight w:val="0"/>
      <w:marTop w:val="0"/>
      <w:marBottom w:val="0"/>
      <w:divBdr>
        <w:top w:val="none" w:sz="0" w:space="0" w:color="auto"/>
        <w:left w:val="none" w:sz="0" w:space="0" w:color="auto"/>
        <w:bottom w:val="none" w:sz="0" w:space="0" w:color="auto"/>
        <w:right w:val="none" w:sz="0" w:space="0" w:color="auto"/>
      </w:divBdr>
    </w:div>
    <w:div w:id="470052940">
      <w:marLeft w:val="0"/>
      <w:marRight w:val="0"/>
      <w:marTop w:val="0"/>
      <w:marBottom w:val="0"/>
      <w:divBdr>
        <w:top w:val="none" w:sz="0" w:space="0" w:color="auto"/>
        <w:left w:val="none" w:sz="0" w:space="0" w:color="auto"/>
        <w:bottom w:val="none" w:sz="0" w:space="0" w:color="auto"/>
        <w:right w:val="none" w:sz="0" w:space="0" w:color="auto"/>
      </w:divBdr>
    </w:div>
    <w:div w:id="470052941">
      <w:marLeft w:val="0"/>
      <w:marRight w:val="0"/>
      <w:marTop w:val="0"/>
      <w:marBottom w:val="0"/>
      <w:divBdr>
        <w:top w:val="none" w:sz="0" w:space="0" w:color="auto"/>
        <w:left w:val="none" w:sz="0" w:space="0" w:color="auto"/>
        <w:bottom w:val="none" w:sz="0" w:space="0" w:color="auto"/>
        <w:right w:val="none" w:sz="0" w:space="0" w:color="auto"/>
      </w:divBdr>
    </w:div>
    <w:div w:id="470052942">
      <w:marLeft w:val="0"/>
      <w:marRight w:val="0"/>
      <w:marTop w:val="0"/>
      <w:marBottom w:val="0"/>
      <w:divBdr>
        <w:top w:val="none" w:sz="0" w:space="0" w:color="auto"/>
        <w:left w:val="none" w:sz="0" w:space="0" w:color="auto"/>
        <w:bottom w:val="none" w:sz="0" w:space="0" w:color="auto"/>
        <w:right w:val="none" w:sz="0" w:space="0" w:color="auto"/>
      </w:divBdr>
    </w:div>
    <w:div w:id="470052943">
      <w:marLeft w:val="0"/>
      <w:marRight w:val="0"/>
      <w:marTop w:val="0"/>
      <w:marBottom w:val="0"/>
      <w:divBdr>
        <w:top w:val="none" w:sz="0" w:space="0" w:color="auto"/>
        <w:left w:val="none" w:sz="0" w:space="0" w:color="auto"/>
        <w:bottom w:val="none" w:sz="0" w:space="0" w:color="auto"/>
        <w:right w:val="none" w:sz="0" w:space="0" w:color="auto"/>
      </w:divBdr>
    </w:div>
    <w:div w:id="470052944">
      <w:marLeft w:val="0"/>
      <w:marRight w:val="0"/>
      <w:marTop w:val="0"/>
      <w:marBottom w:val="0"/>
      <w:divBdr>
        <w:top w:val="none" w:sz="0" w:space="0" w:color="auto"/>
        <w:left w:val="none" w:sz="0" w:space="0" w:color="auto"/>
        <w:bottom w:val="none" w:sz="0" w:space="0" w:color="auto"/>
        <w:right w:val="none" w:sz="0" w:space="0" w:color="auto"/>
      </w:divBdr>
    </w:div>
    <w:div w:id="470052945">
      <w:marLeft w:val="0"/>
      <w:marRight w:val="0"/>
      <w:marTop w:val="0"/>
      <w:marBottom w:val="0"/>
      <w:divBdr>
        <w:top w:val="none" w:sz="0" w:space="0" w:color="auto"/>
        <w:left w:val="none" w:sz="0" w:space="0" w:color="auto"/>
        <w:bottom w:val="none" w:sz="0" w:space="0" w:color="auto"/>
        <w:right w:val="none" w:sz="0" w:space="0" w:color="auto"/>
      </w:divBdr>
    </w:div>
    <w:div w:id="470052946">
      <w:marLeft w:val="0"/>
      <w:marRight w:val="0"/>
      <w:marTop w:val="0"/>
      <w:marBottom w:val="0"/>
      <w:divBdr>
        <w:top w:val="none" w:sz="0" w:space="0" w:color="auto"/>
        <w:left w:val="none" w:sz="0" w:space="0" w:color="auto"/>
        <w:bottom w:val="none" w:sz="0" w:space="0" w:color="auto"/>
        <w:right w:val="none" w:sz="0" w:space="0" w:color="auto"/>
      </w:divBdr>
    </w:div>
    <w:div w:id="470052947">
      <w:marLeft w:val="0"/>
      <w:marRight w:val="0"/>
      <w:marTop w:val="0"/>
      <w:marBottom w:val="0"/>
      <w:divBdr>
        <w:top w:val="none" w:sz="0" w:space="0" w:color="auto"/>
        <w:left w:val="none" w:sz="0" w:space="0" w:color="auto"/>
        <w:bottom w:val="none" w:sz="0" w:space="0" w:color="auto"/>
        <w:right w:val="none" w:sz="0" w:space="0" w:color="auto"/>
      </w:divBdr>
    </w:div>
    <w:div w:id="470052948">
      <w:marLeft w:val="0"/>
      <w:marRight w:val="0"/>
      <w:marTop w:val="0"/>
      <w:marBottom w:val="0"/>
      <w:divBdr>
        <w:top w:val="none" w:sz="0" w:space="0" w:color="auto"/>
        <w:left w:val="none" w:sz="0" w:space="0" w:color="auto"/>
        <w:bottom w:val="none" w:sz="0" w:space="0" w:color="auto"/>
        <w:right w:val="none" w:sz="0" w:space="0" w:color="auto"/>
      </w:divBdr>
    </w:div>
    <w:div w:id="470052949">
      <w:marLeft w:val="0"/>
      <w:marRight w:val="0"/>
      <w:marTop w:val="0"/>
      <w:marBottom w:val="0"/>
      <w:divBdr>
        <w:top w:val="none" w:sz="0" w:space="0" w:color="auto"/>
        <w:left w:val="none" w:sz="0" w:space="0" w:color="auto"/>
        <w:bottom w:val="none" w:sz="0" w:space="0" w:color="auto"/>
        <w:right w:val="none" w:sz="0" w:space="0" w:color="auto"/>
      </w:divBdr>
      <w:divsChild>
        <w:div w:id="470053024">
          <w:marLeft w:val="0"/>
          <w:marRight w:val="0"/>
          <w:marTop w:val="0"/>
          <w:marBottom w:val="0"/>
          <w:divBdr>
            <w:top w:val="none" w:sz="0" w:space="0" w:color="auto"/>
            <w:left w:val="none" w:sz="0" w:space="0" w:color="auto"/>
            <w:bottom w:val="none" w:sz="0" w:space="0" w:color="auto"/>
            <w:right w:val="none" w:sz="0" w:space="0" w:color="auto"/>
          </w:divBdr>
        </w:div>
      </w:divsChild>
    </w:div>
    <w:div w:id="470052950">
      <w:marLeft w:val="0"/>
      <w:marRight w:val="0"/>
      <w:marTop w:val="0"/>
      <w:marBottom w:val="0"/>
      <w:divBdr>
        <w:top w:val="none" w:sz="0" w:space="0" w:color="auto"/>
        <w:left w:val="none" w:sz="0" w:space="0" w:color="auto"/>
        <w:bottom w:val="none" w:sz="0" w:space="0" w:color="auto"/>
        <w:right w:val="none" w:sz="0" w:space="0" w:color="auto"/>
      </w:divBdr>
    </w:div>
    <w:div w:id="470052951">
      <w:marLeft w:val="0"/>
      <w:marRight w:val="0"/>
      <w:marTop w:val="0"/>
      <w:marBottom w:val="0"/>
      <w:divBdr>
        <w:top w:val="none" w:sz="0" w:space="0" w:color="auto"/>
        <w:left w:val="none" w:sz="0" w:space="0" w:color="auto"/>
        <w:bottom w:val="none" w:sz="0" w:space="0" w:color="auto"/>
        <w:right w:val="none" w:sz="0" w:space="0" w:color="auto"/>
      </w:divBdr>
    </w:div>
    <w:div w:id="470052952">
      <w:marLeft w:val="0"/>
      <w:marRight w:val="0"/>
      <w:marTop w:val="0"/>
      <w:marBottom w:val="0"/>
      <w:divBdr>
        <w:top w:val="none" w:sz="0" w:space="0" w:color="auto"/>
        <w:left w:val="none" w:sz="0" w:space="0" w:color="auto"/>
        <w:bottom w:val="none" w:sz="0" w:space="0" w:color="auto"/>
        <w:right w:val="none" w:sz="0" w:space="0" w:color="auto"/>
      </w:divBdr>
    </w:div>
    <w:div w:id="470052953">
      <w:marLeft w:val="0"/>
      <w:marRight w:val="0"/>
      <w:marTop w:val="0"/>
      <w:marBottom w:val="0"/>
      <w:divBdr>
        <w:top w:val="none" w:sz="0" w:space="0" w:color="auto"/>
        <w:left w:val="none" w:sz="0" w:space="0" w:color="auto"/>
        <w:bottom w:val="none" w:sz="0" w:space="0" w:color="auto"/>
        <w:right w:val="none" w:sz="0" w:space="0" w:color="auto"/>
      </w:divBdr>
    </w:div>
    <w:div w:id="470052954">
      <w:marLeft w:val="0"/>
      <w:marRight w:val="0"/>
      <w:marTop w:val="0"/>
      <w:marBottom w:val="0"/>
      <w:divBdr>
        <w:top w:val="none" w:sz="0" w:space="0" w:color="auto"/>
        <w:left w:val="none" w:sz="0" w:space="0" w:color="auto"/>
        <w:bottom w:val="none" w:sz="0" w:space="0" w:color="auto"/>
        <w:right w:val="none" w:sz="0" w:space="0" w:color="auto"/>
      </w:divBdr>
    </w:div>
    <w:div w:id="470052955">
      <w:marLeft w:val="0"/>
      <w:marRight w:val="0"/>
      <w:marTop w:val="0"/>
      <w:marBottom w:val="0"/>
      <w:divBdr>
        <w:top w:val="none" w:sz="0" w:space="0" w:color="auto"/>
        <w:left w:val="none" w:sz="0" w:space="0" w:color="auto"/>
        <w:bottom w:val="none" w:sz="0" w:space="0" w:color="auto"/>
        <w:right w:val="none" w:sz="0" w:space="0" w:color="auto"/>
      </w:divBdr>
    </w:div>
    <w:div w:id="470052956">
      <w:marLeft w:val="0"/>
      <w:marRight w:val="0"/>
      <w:marTop w:val="0"/>
      <w:marBottom w:val="0"/>
      <w:divBdr>
        <w:top w:val="none" w:sz="0" w:space="0" w:color="auto"/>
        <w:left w:val="none" w:sz="0" w:space="0" w:color="auto"/>
        <w:bottom w:val="none" w:sz="0" w:space="0" w:color="auto"/>
        <w:right w:val="none" w:sz="0" w:space="0" w:color="auto"/>
      </w:divBdr>
    </w:div>
    <w:div w:id="470052957">
      <w:marLeft w:val="0"/>
      <w:marRight w:val="0"/>
      <w:marTop w:val="0"/>
      <w:marBottom w:val="0"/>
      <w:divBdr>
        <w:top w:val="none" w:sz="0" w:space="0" w:color="auto"/>
        <w:left w:val="none" w:sz="0" w:space="0" w:color="auto"/>
        <w:bottom w:val="none" w:sz="0" w:space="0" w:color="auto"/>
        <w:right w:val="none" w:sz="0" w:space="0" w:color="auto"/>
      </w:divBdr>
      <w:divsChild>
        <w:div w:id="470053025">
          <w:marLeft w:val="0"/>
          <w:marRight w:val="0"/>
          <w:marTop w:val="0"/>
          <w:marBottom w:val="0"/>
          <w:divBdr>
            <w:top w:val="none" w:sz="0" w:space="0" w:color="auto"/>
            <w:left w:val="none" w:sz="0" w:space="0" w:color="auto"/>
            <w:bottom w:val="none" w:sz="0" w:space="0" w:color="auto"/>
            <w:right w:val="none" w:sz="0" w:space="0" w:color="auto"/>
          </w:divBdr>
          <w:divsChild>
            <w:div w:id="470053043">
              <w:marLeft w:val="0"/>
              <w:marRight w:val="0"/>
              <w:marTop w:val="0"/>
              <w:marBottom w:val="0"/>
              <w:divBdr>
                <w:top w:val="none" w:sz="0" w:space="0" w:color="auto"/>
                <w:left w:val="none" w:sz="0" w:space="0" w:color="auto"/>
                <w:bottom w:val="none" w:sz="0" w:space="0" w:color="auto"/>
                <w:right w:val="none" w:sz="0" w:space="0" w:color="auto"/>
              </w:divBdr>
              <w:divsChild>
                <w:div w:id="470053082">
                  <w:marLeft w:val="0"/>
                  <w:marRight w:val="0"/>
                  <w:marTop w:val="0"/>
                  <w:marBottom w:val="0"/>
                  <w:divBdr>
                    <w:top w:val="none" w:sz="0" w:space="0" w:color="auto"/>
                    <w:left w:val="none" w:sz="0" w:space="0" w:color="auto"/>
                    <w:bottom w:val="none" w:sz="0" w:space="0" w:color="auto"/>
                    <w:right w:val="none" w:sz="0" w:space="0" w:color="auto"/>
                  </w:divBdr>
                  <w:divsChild>
                    <w:div w:id="4700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3033">
          <w:marLeft w:val="0"/>
          <w:marRight w:val="0"/>
          <w:marTop w:val="0"/>
          <w:marBottom w:val="0"/>
          <w:divBdr>
            <w:top w:val="none" w:sz="0" w:space="0" w:color="auto"/>
            <w:left w:val="none" w:sz="0" w:space="0" w:color="auto"/>
            <w:bottom w:val="none" w:sz="0" w:space="0" w:color="auto"/>
            <w:right w:val="none" w:sz="0" w:space="0" w:color="auto"/>
          </w:divBdr>
        </w:div>
      </w:divsChild>
    </w:div>
    <w:div w:id="470052958">
      <w:marLeft w:val="0"/>
      <w:marRight w:val="0"/>
      <w:marTop w:val="0"/>
      <w:marBottom w:val="0"/>
      <w:divBdr>
        <w:top w:val="none" w:sz="0" w:space="0" w:color="auto"/>
        <w:left w:val="none" w:sz="0" w:space="0" w:color="auto"/>
        <w:bottom w:val="none" w:sz="0" w:space="0" w:color="auto"/>
        <w:right w:val="none" w:sz="0" w:space="0" w:color="auto"/>
      </w:divBdr>
    </w:div>
    <w:div w:id="470052959">
      <w:marLeft w:val="0"/>
      <w:marRight w:val="0"/>
      <w:marTop w:val="0"/>
      <w:marBottom w:val="0"/>
      <w:divBdr>
        <w:top w:val="none" w:sz="0" w:space="0" w:color="auto"/>
        <w:left w:val="none" w:sz="0" w:space="0" w:color="auto"/>
        <w:bottom w:val="none" w:sz="0" w:space="0" w:color="auto"/>
        <w:right w:val="none" w:sz="0" w:space="0" w:color="auto"/>
      </w:divBdr>
      <w:divsChild>
        <w:div w:id="470053027">
          <w:marLeft w:val="0"/>
          <w:marRight w:val="0"/>
          <w:marTop w:val="0"/>
          <w:marBottom w:val="0"/>
          <w:divBdr>
            <w:top w:val="none" w:sz="0" w:space="0" w:color="auto"/>
            <w:left w:val="none" w:sz="0" w:space="0" w:color="auto"/>
            <w:bottom w:val="none" w:sz="0" w:space="0" w:color="auto"/>
            <w:right w:val="none" w:sz="0" w:space="0" w:color="auto"/>
          </w:divBdr>
        </w:div>
      </w:divsChild>
    </w:div>
    <w:div w:id="470052960">
      <w:marLeft w:val="0"/>
      <w:marRight w:val="0"/>
      <w:marTop w:val="0"/>
      <w:marBottom w:val="0"/>
      <w:divBdr>
        <w:top w:val="none" w:sz="0" w:space="0" w:color="auto"/>
        <w:left w:val="none" w:sz="0" w:space="0" w:color="auto"/>
        <w:bottom w:val="none" w:sz="0" w:space="0" w:color="auto"/>
        <w:right w:val="none" w:sz="0" w:space="0" w:color="auto"/>
      </w:divBdr>
    </w:div>
    <w:div w:id="470052961">
      <w:marLeft w:val="0"/>
      <w:marRight w:val="0"/>
      <w:marTop w:val="0"/>
      <w:marBottom w:val="0"/>
      <w:divBdr>
        <w:top w:val="none" w:sz="0" w:space="0" w:color="auto"/>
        <w:left w:val="none" w:sz="0" w:space="0" w:color="auto"/>
        <w:bottom w:val="none" w:sz="0" w:space="0" w:color="auto"/>
        <w:right w:val="none" w:sz="0" w:space="0" w:color="auto"/>
      </w:divBdr>
    </w:div>
    <w:div w:id="470052962">
      <w:marLeft w:val="0"/>
      <w:marRight w:val="0"/>
      <w:marTop w:val="0"/>
      <w:marBottom w:val="0"/>
      <w:divBdr>
        <w:top w:val="none" w:sz="0" w:space="0" w:color="auto"/>
        <w:left w:val="none" w:sz="0" w:space="0" w:color="auto"/>
        <w:bottom w:val="none" w:sz="0" w:space="0" w:color="auto"/>
        <w:right w:val="none" w:sz="0" w:space="0" w:color="auto"/>
      </w:divBdr>
    </w:div>
    <w:div w:id="470052963">
      <w:marLeft w:val="0"/>
      <w:marRight w:val="0"/>
      <w:marTop w:val="0"/>
      <w:marBottom w:val="0"/>
      <w:divBdr>
        <w:top w:val="none" w:sz="0" w:space="0" w:color="auto"/>
        <w:left w:val="none" w:sz="0" w:space="0" w:color="auto"/>
        <w:bottom w:val="none" w:sz="0" w:space="0" w:color="auto"/>
        <w:right w:val="none" w:sz="0" w:space="0" w:color="auto"/>
      </w:divBdr>
      <w:divsChild>
        <w:div w:id="470052925">
          <w:marLeft w:val="0"/>
          <w:marRight w:val="0"/>
          <w:marTop w:val="0"/>
          <w:marBottom w:val="0"/>
          <w:divBdr>
            <w:top w:val="none" w:sz="0" w:space="0" w:color="auto"/>
            <w:left w:val="none" w:sz="0" w:space="0" w:color="auto"/>
            <w:bottom w:val="none" w:sz="0" w:space="0" w:color="auto"/>
            <w:right w:val="none" w:sz="0" w:space="0" w:color="auto"/>
          </w:divBdr>
        </w:div>
      </w:divsChild>
    </w:div>
    <w:div w:id="470052964">
      <w:marLeft w:val="0"/>
      <w:marRight w:val="0"/>
      <w:marTop w:val="0"/>
      <w:marBottom w:val="0"/>
      <w:divBdr>
        <w:top w:val="none" w:sz="0" w:space="0" w:color="auto"/>
        <w:left w:val="none" w:sz="0" w:space="0" w:color="auto"/>
        <w:bottom w:val="none" w:sz="0" w:space="0" w:color="auto"/>
        <w:right w:val="none" w:sz="0" w:space="0" w:color="auto"/>
      </w:divBdr>
    </w:div>
    <w:div w:id="470052965">
      <w:marLeft w:val="0"/>
      <w:marRight w:val="0"/>
      <w:marTop w:val="0"/>
      <w:marBottom w:val="0"/>
      <w:divBdr>
        <w:top w:val="none" w:sz="0" w:space="0" w:color="auto"/>
        <w:left w:val="none" w:sz="0" w:space="0" w:color="auto"/>
        <w:bottom w:val="none" w:sz="0" w:space="0" w:color="auto"/>
        <w:right w:val="none" w:sz="0" w:space="0" w:color="auto"/>
      </w:divBdr>
    </w:div>
    <w:div w:id="470052966">
      <w:marLeft w:val="0"/>
      <w:marRight w:val="0"/>
      <w:marTop w:val="0"/>
      <w:marBottom w:val="0"/>
      <w:divBdr>
        <w:top w:val="none" w:sz="0" w:space="0" w:color="auto"/>
        <w:left w:val="none" w:sz="0" w:space="0" w:color="auto"/>
        <w:bottom w:val="none" w:sz="0" w:space="0" w:color="auto"/>
        <w:right w:val="none" w:sz="0" w:space="0" w:color="auto"/>
      </w:divBdr>
    </w:div>
    <w:div w:id="470052967">
      <w:marLeft w:val="0"/>
      <w:marRight w:val="0"/>
      <w:marTop w:val="0"/>
      <w:marBottom w:val="0"/>
      <w:divBdr>
        <w:top w:val="none" w:sz="0" w:space="0" w:color="auto"/>
        <w:left w:val="none" w:sz="0" w:space="0" w:color="auto"/>
        <w:bottom w:val="none" w:sz="0" w:space="0" w:color="auto"/>
        <w:right w:val="none" w:sz="0" w:space="0" w:color="auto"/>
      </w:divBdr>
    </w:div>
    <w:div w:id="470052968">
      <w:marLeft w:val="0"/>
      <w:marRight w:val="0"/>
      <w:marTop w:val="0"/>
      <w:marBottom w:val="0"/>
      <w:divBdr>
        <w:top w:val="none" w:sz="0" w:space="0" w:color="auto"/>
        <w:left w:val="none" w:sz="0" w:space="0" w:color="auto"/>
        <w:bottom w:val="none" w:sz="0" w:space="0" w:color="auto"/>
        <w:right w:val="none" w:sz="0" w:space="0" w:color="auto"/>
      </w:divBdr>
    </w:div>
    <w:div w:id="470052969">
      <w:marLeft w:val="0"/>
      <w:marRight w:val="0"/>
      <w:marTop w:val="0"/>
      <w:marBottom w:val="0"/>
      <w:divBdr>
        <w:top w:val="none" w:sz="0" w:space="0" w:color="auto"/>
        <w:left w:val="none" w:sz="0" w:space="0" w:color="auto"/>
        <w:bottom w:val="none" w:sz="0" w:space="0" w:color="auto"/>
        <w:right w:val="none" w:sz="0" w:space="0" w:color="auto"/>
      </w:divBdr>
    </w:div>
    <w:div w:id="470052970">
      <w:marLeft w:val="0"/>
      <w:marRight w:val="0"/>
      <w:marTop w:val="0"/>
      <w:marBottom w:val="0"/>
      <w:divBdr>
        <w:top w:val="none" w:sz="0" w:space="0" w:color="auto"/>
        <w:left w:val="none" w:sz="0" w:space="0" w:color="auto"/>
        <w:bottom w:val="none" w:sz="0" w:space="0" w:color="auto"/>
        <w:right w:val="none" w:sz="0" w:space="0" w:color="auto"/>
      </w:divBdr>
    </w:div>
    <w:div w:id="470052971">
      <w:marLeft w:val="0"/>
      <w:marRight w:val="0"/>
      <w:marTop w:val="0"/>
      <w:marBottom w:val="0"/>
      <w:divBdr>
        <w:top w:val="none" w:sz="0" w:space="0" w:color="auto"/>
        <w:left w:val="none" w:sz="0" w:space="0" w:color="auto"/>
        <w:bottom w:val="none" w:sz="0" w:space="0" w:color="auto"/>
        <w:right w:val="none" w:sz="0" w:space="0" w:color="auto"/>
      </w:divBdr>
    </w:div>
    <w:div w:id="470052972">
      <w:marLeft w:val="0"/>
      <w:marRight w:val="0"/>
      <w:marTop w:val="0"/>
      <w:marBottom w:val="0"/>
      <w:divBdr>
        <w:top w:val="none" w:sz="0" w:space="0" w:color="auto"/>
        <w:left w:val="none" w:sz="0" w:space="0" w:color="auto"/>
        <w:bottom w:val="none" w:sz="0" w:space="0" w:color="auto"/>
        <w:right w:val="none" w:sz="0" w:space="0" w:color="auto"/>
      </w:divBdr>
    </w:div>
    <w:div w:id="470052973">
      <w:marLeft w:val="0"/>
      <w:marRight w:val="0"/>
      <w:marTop w:val="0"/>
      <w:marBottom w:val="0"/>
      <w:divBdr>
        <w:top w:val="none" w:sz="0" w:space="0" w:color="auto"/>
        <w:left w:val="none" w:sz="0" w:space="0" w:color="auto"/>
        <w:bottom w:val="none" w:sz="0" w:space="0" w:color="auto"/>
        <w:right w:val="none" w:sz="0" w:space="0" w:color="auto"/>
      </w:divBdr>
    </w:div>
    <w:div w:id="470052974">
      <w:marLeft w:val="0"/>
      <w:marRight w:val="0"/>
      <w:marTop w:val="0"/>
      <w:marBottom w:val="0"/>
      <w:divBdr>
        <w:top w:val="none" w:sz="0" w:space="0" w:color="auto"/>
        <w:left w:val="none" w:sz="0" w:space="0" w:color="auto"/>
        <w:bottom w:val="none" w:sz="0" w:space="0" w:color="auto"/>
        <w:right w:val="none" w:sz="0" w:space="0" w:color="auto"/>
      </w:divBdr>
    </w:div>
    <w:div w:id="470052975">
      <w:marLeft w:val="0"/>
      <w:marRight w:val="0"/>
      <w:marTop w:val="0"/>
      <w:marBottom w:val="0"/>
      <w:divBdr>
        <w:top w:val="none" w:sz="0" w:space="0" w:color="auto"/>
        <w:left w:val="none" w:sz="0" w:space="0" w:color="auto"/>
        <w:bottom w:val="none" w:sz="0" w:space="0" w:color="auto"/>
        <w:right w:val="none" w:sz="0" w:space="0" w:color="auto"/>
      </w:divBdr>
    </w:div>
    <w:div w:id="470052976">
      <w:marLeft w:val="0"/>
      <w:marRight w:val="0"/>
      <w:marTop w:val="0"/>
      <w:marBottom w:val="0"/>
      <w:divBdr>
        <w:top w:val="none" w:sz="0" w:space="0" w:color="auto"/>
        <w:left w:val="none" w:sz="0" w:space="0" w:color="auto"/>
        <w:bottom w:val="none" w:sz="0" w:space="0" w:color="auto"/>
        <w:right w:val="none" w:sz="0" w:space="0" w:color="auto"/>
      </w:divBdr>
    </w:div>
    <w:div w:id="470052977">
      <w:marLeft w:val="0"/>
      <w:marRight w:val="0"/>
      <w:marTop w:val="0"/>
      <w:marBottom w:val="0"/>
      <w:divBdr>
        <w:top w:val="none" w:sz="0" w:space="0" w:color="auto"/>
        <w:left w:val="none" w:sz="0" w:space="0" w:color="auto"/>
        <w:bottom w:val="none" w:sz="0" w:space="0" w:color="auto"/>
        <w:right w:val="none" w:sz="0" w:space="0" w:color="auto"/>
      </w:divBdr>
    </w:div>
    <w:div w:id="470052978">
      <w:marLeft w:val="0"/>
      <w:marRight w:val="0"/>
      <w:marTop w:val="0"/>
      <w:marBottom w:val="0"/>
      <w:divBdr>
        <w:top w:val="none" w:sz="0" w:space="0" w:color="auto"/>
        <w:left w:val="none" w:sz="0" w:space="0" w:color="auto"/>
        <w:bottom w:val="none" w:sz="0" w:space="0" w:color="auto"/>
        <w:right w:val="none" w:sz="0" w:space="0" w:color="auto"/>
      </w:divBdr>
    </w:div>
    <w:div w:id="470052979">
      <w:marLeft w:val="0"/>
      <w:marRight w:val="0"/>
      <w:marTop w:val="0"/>
      <w:marBottom w:val="0"/>
      <w:divBdr>
        <w:top w:val="none" w:sz="0" w:space="0" w:color="auto"/>
        <w:left w:val="none" w:sz="0" w:space="0" w:color="auto"/>
        <w:bottom w:val="none" w:sz="0" w:space="0" w:color="auto"/>
        <w:right w:val="none" w:sz="0" w:space="0" w:color="auto"/>
      </w:divBdr>
    </w:div>
    <w:div w:id="470052980">
      <w:marLeft w:val="0"/>
      <w:marRight w:val="0"/>
      <w:marTop w:val="0"/>
      <w:marBottom w:val="0"/>
      <w:divBdr>
        <w:top w:val="none" w:sz="0" w:space="0" w:color="auto"/>
        <w:left w:val="none" w:sz="0" w:space="0" w:color="auto"/>
        <w:bottom w:val="none" w:sz="0" w:space="0" w:color="auto"/>
        <w:right w:val="none" w:sz="0" w:space="0" w:color="auto"/>
      </w:divBdr>
    </w:div>
    <w:div w:id="470052981">
      <w:marLeft w:val="0"/>
      <w:marRight w:val="0"/>
      <w:marTop w:val="0"/>
      <w:marBottom w:val="0"/>
      <w:divBdr>
        <w:top w:val="none" w:sz="0" w:space="0" w:color="auto"/>
        <w:left w:val="none" w:sz="0" w:space="0" w:color="auto"/>
        <w:bottom w:val="none" w:sz="0" w:space="0" w:color="auto"/>
        <w:right w:val="none" w:sz="0" w:space="0" w:color="auto"/>
      </w:divBdr>
    </w:div>
    <w:div w:id="470052982">
      <w:marLeft w:val="0"/>
      <w:marRight w:val="0"/>
      <w:marTop w:val="0"/>
      <w:marBottom w:val="0"/>
      <w:divBdr>
        <w:top w:val="none" w:sz="0" w:space="0" w:color="auto"/>
        <w:left w:val="none" w:sz="0" w:space="0" w:color="auto"/>
        <w:bottom w:val="none" w:sz="0" w:space="0" w:color="auto"/>
        <w:right w:val="none" w:sz="0" w:space="0" w:color="auto"/>
      </w:divBdr>
    </w:div>
    <w:div w:id="470052983">
      <w:marLeft w:val="0"/>
      <w:marRight w:val="0"/>
      <w:marTop w:val="0"/>
      <w:marBottom w:val="0"/>
      <w:divBdr>
        <w:top w:val="none" w:sz="0" w:space="0" w:color="auto"/>
        <w:left w:val="none" w:sz="0" w:space="0" w:color="auto"/>
        <w:bottom w:val="none" w:sz="0" w:space="0" w:color="auto"/>
        <w:right w:val="none" w:sz="0" w:space="0" w:color="auto"/>
      </w:divBdr>
    </w:div>
    <w:div w:id="470052984">
      <w:marLeft w:val="0"/>
      <w:marRight w:val="0"/>
      <w:marTop w:val="0"/>
      <w:marBottom w:val="0"/>
      <w:divBdr>
        <w:top w:val="none" w:sz="0" w:space="0" w:color="auto"/>
        <w:left w:val="none" w:sz="0" w:space="0" w:color="auto"/>
        <w:bottom w:val="none" w:sz="0" w:space="0" w:color="auto"/>
        <w:right w:val="none" w:sz="0" w:space="0" w:color="auto"/>
      </w:divBdr>
    </w:div>
    <w:div w:id="470052985">
      <w:marLeft w:val="0"/>
      <w:marRight w:val="0"/>
      <w:marTop w:val="0"/>
      <w:marBottom w:val="0"/>
      <w:divBdr>
        <w:top w:val="none" w:sz="0" w:space="0" w:color="auto"/>
        <w:left w:val="none" w:sz="0" w:space="0" w:color="auto"/>
        <w:bottom w:val="none" w:sz="0" w:space="0" w:color="auto"/>
        <w:right w:val="none" w:sz="0" w:space="0" w:color="auto"/>
      </w:divBdr>
    </w:div>
    <w:div w:id="470052986">
      <w:marLeft w:val="0"/>
      <w:marRight w:val="0"/>
      <w:marTop w:val="0"/>
      <w:marBottom w:val="0"/>
      <w:divBdr>
        <w:top w:val="none" w:sz="0" w:space="0" w:color="auto"/>
        <w:left w:val="none" w:sz="0" w:space="0" w:color="auto"/>
        <w:bottom w:val="none" w:sz="0" w:space="0" w:color="auto"/>
        <w:right w:val="none" w:sz="0" w:space="0" w:color="auto"/>
      </w:divBdr>
    </w:div>
    <w:div w:id="470052987">
      <w:marLeft w:val="0"/>
      <w:marRight w:val="0"/>
      <w:marTop w:val="0"/>
      <w:marBottom w:val="0"/>
      <w:divBdr>
        <w:top w:val="none" w:sz="0" w:space="0" w:color="auto"/>
        <w:left w:val="none" w:sz="0" w:space="0" w:color="auto"/>
        <w:bottom w:val="none" w:sz="0" w:space="0" w:color="auto"/>
        <w:right w:val="none" w:sz="0" w:space="0" w:color="auto"/>
      </w:divBdr>
    </w:div>
    <w:div w:id="470052988">
      <w:marLeft w:val="0"/>
      <w:marRight w:val="0"/>
      <w:marTop w:val="0"/>
      <w:marBottom w:val="0"/>
      <w:divBdr>
        <w:top w:val="none" w:sz="0" w:space="0" w:color="auto"/>
        <w:left w:val="none" w:sz="0" w:space="0" w:color="auto"/>
        <w:bottom w:val="none" w:sz="0" w:space="0" w:color="auto"/>
        <w:right w:val="none" w:sz="0" w:space="0" w:color="auto"/>
      </w:divBdr>
    </w:div>
    <w:div w:id="470052989">
      <w:marLeft w:val="0"/>
      <w:marRight w:val="0"/>
      <w:marTop w:val="0"/>
      <w:marBottom w:val="0"/>
      <w:divBdr>
        <w:top w:val="none" w:sz="0" w:space="0" w:color="auto"/>
        <w:left w:val="none" w:sz="0" w:space="0" w:color="auto"/>
        <w:bottom w:val="none" w:sz="0" w:space="0" w:color="auto"/>
        <w:right w:val="none" w:sz="0" w:space="0" w:color="auto"/>
      </w:divBdr>
    </w:div>
    <w:div w:id="470052990">
      <w:marLeft w:val="0"/>
      <w:marRight w:val="0"/>
      <w:marTop w:val="0"/>
      <w:marBottom w:val="0"/>
      <w:divBdr>
        <w:top w:val="none" w:sz="0" w:space="0" w:color="auto"/>
        <w:left w:val="none" w:sz="0" w:space="0" w:color="auto"/>
        <w:bottom w:val="none" w:sz="0" w:space="0" w:color="auto"/>
        <w:right w:val="none" w:sz="0" w:space="0" w:color="auto"/>
      </w:divBdr>
    </w:div>
    <w:div w:id="470052991">
      <w:marLeft w:val="0"/>
      <w:marRight w:val="0"/>
      <w:marTop w:val="0"/>
      <w:marBottom w:val="0"/>
      <w:divBdr>
        <w:top w:val="none" w:sz="0" w:space="0" w:color="auto"/>
        <w:left w:val="none" w:sz="0" w:space="0" w:color="auto"/>
        <w:bottom w:val="none" w:sz="0" w:space="0" w:color="auto"/>
        <w:right w:val="none" w:sz="0" w:space="0" w:color="auto"/>
      </w:divBdr>
    </w:div>
    <w:div w:id="470052992">
      <w:marLeft w:val="0"/>
      <w:marRight w:val="0"/>
      <w:marTop w:val="0"/>
      <w:marBottom w:val="0"/>
      <w:divBdr>
        <w:top w:val="none" w:sz="0" w:space="0" w:color="auto"/>
        <w:left w:val="none" w:sz="0" w:space="0" w:color="auto"/>
        <w:bottom w:val="none" w:sz="0" w:space="0" w:color="auto"/>
        <w:right w:val="none" w:sz="0" w:space="0" w:color="auto"/>
      </w:divBdr>
    </w:div>
    <w:div w:id="470052993">
      <w:marLeft w:val="0"/>
      <w:marRight w:val="0"/>
      <w:marTop w:val="0"/>
      <w:marBottom w:val="0"/>
      <w:divBdr>
        <w:top w:val="none" w:sz="0" w:space="0" w:color="auto"/>
        <w:left w:val="none" w:sz="0" w:space="0" w:color="auto"/>
        <w:bottom w:val="none" w:sz="0" w:space="0" w:color="auto"/>
        <w:right w:val="none" w:sz="0" w:space="0" w:color="auto"/>
      </w:divBdr>
    </w:div>
    <w:div w:id="470052994">
      <w:marLeft w:val="0"/>
      <w:marRight w:val="0"/>
      <w:marTop w:val="0"/>
      <w:marBottom w:val="0"/>
      <w:divBdr>
        <w:top w:val="none" w:sz="0" w:space="0" w:color="auto"/>
        <w:left w:val="none" w:sz="0" w:space="0" w:color="auto"/>
        <w:bottom w:val="none" w:sz="0" w:space="0" w:color="auto"/>
        <w:right w:val="none" w:sz="0" w:space="0" w:color="auto"/>
      </w:divBdr>
    </w:div>
    <w:div w:id="470052995">
      <w:marLeft w:val="0"/>
      <w:marRight w:val="0"/>
      <w:marTop w:val="0"/>
      <w:marBottom w:val="0"/>
      <w:divBdr>
        <w:top w:val="none" w:sz="0" w:space="0" w:color="auto"/>
        <w:left w:val="none" w:sz="0" w:space="0" w:color="auto"/>
        <w:bottom w:val="none" w:sz="0" w:space="0" w:color="auto"/>
        <w:right w:val="none" w:sz="0" w:space="0" w:color="auto"/>
      </w:divBdr>
    </w:div>
    <w:div w:id="470052996">
      <w:marLeft w:val="0"/>
      <w:marRight w:val="0"/>
      <w:marTop w:val="0"/>
      <w:marBottom w:val="0"/>
      <w:divBdr>
        <w:top w:val="none" w:sz="0" w:space="0" w:color="auto"/>
        <w:left w:val="none" w:sz="0" w:space="0" w:color="auto"/>
        <w:bottom w:val="none" w:sz="0" w:space="0" w:color="auto"/>
        <w:right w:val="none" w:sz="0" w:space="0" w:color="auto"/>
      </w:divBdr>
    </w:div>
    <w:div w:id="470052997">
      <w:marLeft w:val="0"/>
      <w:marRight w:val="0"/>
      <w:marTop w:val="0"/>
      <w:marBottom w:val="0"/>
      <w:divBdr>
        <w:top w:val="none" w:sz="0" w:space="0" w:color="auto"/>
        <w:left w:val="none" w:sz="0" w:space="0" w:color="auto"/>
        <w:bottom w:val="none" w:sz="0" w:space="0" w:color="auto"/>
        <w:right w:val="none" w:sz="0" w:space="0" w:color="auto"/>
      </w:divBdr>
    </w:div>
    <w:div w:id="470052998">
      <w:marLeft w:val="0"/>
      <w:marRight w:val="0"/>
      <w:marTop w:val="0"/>
      <w:marBottom w:val="0"/>
      <w:divBdr>
        <w:top w:val="none" w:sz="0" w:space="0" w:color="auto"/>
        <w:left w:val="none" w:sz="0" w:space="0" w:color="auto"/>
        <w:bottom w:val="none" w:sz="0" w:space="0" w:color="auto"/>
        <w:right w:val="none" w:sz="0" w:space="0" w:color="auto"/>
      </w:divBdr>
    </w:div>
    <w:div w:id="470052999">
      <w:marLeft w:val="0"/>
      <w:marRight w:val="0"/>
      <w:marTop w:val="0"/>
      <w:marBottom w:val="0"/>
      <w:divBdr>
        <w:top w:val="none" w:sz="0" w:space="0" w:color="auto"/>
        <w:left w:val="none" w:sz="0" w:space="0" w:color="auto"/>
        <w:bottom w:val="none" w:sz="0" w:space="0" w:color="auto"/>
        <w:right w:val="none" w:sz="0" w:space="0" w:color="auto"/>
      </w:divBdr>
    </w:div>
    <w:div w:id="470053000">
      <w:marLeft w:val="0"/>
      <w:marRight w:val="0"/>
      <w:marTop w:val="0"/>
      <w:marBottom w:val="0"/>
      <w:divBdr>
        <w:top w:val="none" w:sz="0" w:space="0" w:color="auto"/>
        <w:left w:val="none" w:sz="0" w:space="0" w:color="auto"/>
        <w:bottom w:val="none" w:sz="0" w:space="0" w:color="auto"/>
        <w:right w:val="none" w:sz="0" w:space="0" w:color="auto"/>
      </w:divBdr>
    </w:div>
    <w:div w:id="470053001">
      <w:marLeft w:val="0"/>
      <w:marRight w:val="0"/>
      <w:marTop w:val="0"/>
      <w:marBottom w:val="0"/>
      <w:divBdr>
        <w:top w:val="none" w:sz="0" w:space="0" w:color="auto"/>
        <w:left w:val="none" w:sz="0" w:space="0" w:color="auto"/>
        <w:bottom w:val="none" w:sz="0" w:space="0" w:color="auto"/>
        <w:right w:val="none" w:sz="0" w:space="0" w:color="auto"/>
      </w:divBdr>
    </w:div>
    <w:div w:id="470053002">
      <w:marLeft w:val="0"/>
      <w:marRight w:val="0"/>
      <w:marTop w:val="0"/>
      <w:marBottom w:val="0"/>
      <w:divBdr>
        <w:top w:val="none" w:sz="0" w:space="0" w:color="auto"/>
        <w:left w:val="none" w:sz="0" w:space="0" w:color="auto"/>
        <w:bottom w:val="none" w:sz="0" w:space="0" w:color="auto"/>
        <w:right w:val="none" w:sz="0" w:space="0" w:color="auto"/>
      </w:divBdr>
    </w:div>
    <w:div w:id="470053004">
      <w:marLeft w:val="0"/>
      <w:marRight w:val="0"/>
      <w:marTop w:val="0"/>
      <w:marBottom w:val="0"/>
      <w:divBdr>
        <w:top w:val="none" w:sz="0" w:space="0" w:color="auto"/>
        <w:left w:val="none" w:sz="0" w:space="0" w:color="auto"/>
        <w:bottom w:val="none" w:sz="0" w:space="0" w:color="auto"/>
        <w:right w:val="none" w:sz="0" w:space="0" w:color="auto"/>
      </w:divBdr>
    </w:div>
    <w:div w:id="470053005">
      <w:marLeft w:val="0"/>
      <w:marRight w:val="0"/>
      <w:marTop w:val="0"/>
      <w:marBottom w:val="0"/>
      <w:divBdr>
        <w:top w:val="none" w:sz="0" w:space="0" w:color="auto"/>
        <w:left w:val="none" w:sz="0" w:space="0" w:color="auto"/>
        <w:bottom w:val="none" w:sz="0" w:space="0" w:color="auto"/>
        <w:right w:val="none" w:sz="0" w:space="0" w:color="auto"/>
      </w:divBdr>
    </w:div>
    <w:div w:id="470053006">
      <w:marLeft w:val="0"/>
      <w:marRight w:val="0"/>
      <w:marTop w:val="0"/>
      <w:marBottom w:val="0"/>
      <w:divBdr>
        <w:top w:val="none" w:sz="0" w:space="0" w:color="auto"/>
        <w:left w:val="none" w:sz="0" w:space="0" w:color="auto"/>
        <w:bottom w:val="none" w:sz="0" w:space="0" w:color="auto"/>
        <w:right w:val="none" w:sz="0" w:space="0" w:color="auto"/>
      </w:divBdr>
    </w:div>
    <w:div w:id="470053007">
      <w:marLeft w:val="0"/>
      <w:marRight w:val="0"/>
      <w:marTop w:val="0"/>
      <w:marBottom w:val="0"/>
      <w:divBdr>
        <w:top w:val="none" w:sz="0" w:space="0" w:color="auto"/>
        <w:left w:val="none" w:sz="0" w:space="0" w:color="auto"/>
        <w:bottom w:val="none" w:sz="0" w:space="0" w:color="auto"/>
        <w:right w:val="none" w:sz="0" w:space="0" w:color="auto"/>
      </w:divBdr>
    </w:div>
    <w:div w:id="470053008">
      <w:marLeft w:val="0"/>
      <w:marRight w:val="0"/>
      <w:marTop w:val="0"/>
      <w:marBottom w:val="0"/>
      <w:divBdr>
        <w:top w:val="none" w:sz="0" w:space="0" w:color="auto"/>
        <w:left w:val="none" w:sz="0" w:space="0" w:color="auto"/>
        <w:bottom w:val="none" w:sz="0" w:space="0" w:color="auto"/>
        <w:right w:val="none" w:sz="0" w:space="0" w:color="auto"/>
      </w:divBdr>
    </w:div>
    <w:div w:id="470053009">
      <w:marLeft w:val="0"/>
      <w:marRight w:val="0"/>
      <w:marTop w:val="0"/>
      <w:marBottom w:val="0"/>
      <w:divBdr>
        <w:top w:val="none" w:sz="0" w:space="0" w:color="auto"/>
        <w:left w:val="none" w:sz="0" w:space="0" w:color="auto"/>
        <w:bottom w:val="none" w:sz="0" w:space="0" w:color="auto"/>
        <w:right w:val="none" w:sz="0" w:space="0" w:color="auto"/>
      </w:divBdr>
    </w:div>
    <w:div w:id="470053010">
      <w:marLeft w:val="0"/>
      <w:marRight w:val="0"/>
      <w:marTop w:val="0"/>
      <w:marBottom w:val="0"/>
      <w:divBdr>
        <w:top w:val="none" w:sz="0" w:space="0" w:color="auto"/>
        <w:left w:val="none" w:sz="0" w:space="0" w:color="auto"/>
        <w:bottom w:val="none" w:sz="0" w:space="0" w:color="auto"/>
        <w:right w:val="none" w:sz="0" w:space="0" w:color="auto"/>
      </w:divBdr>
    </w:div>
    <w:div w:id="470053011">
      <w:marLeft w:val="0"/>
      <w:marRight w:val="0"/>
      <w:marTop w:val="0"/>
      <w:marBottom w:val="0"/>
      <w:divBdr>
        <w:top w:val="none" w:sz="0" w:space="0" w:color="auto"/>
        <w:left w:val="none" w:sz="0" w:space="0" w:color="auto"/>
        <w:bottom w:val="none" w:sz="0" w:space="0" w:color="auto"/>
        <w:right w:val="none" w:sz="0" w:space="0" w:color="auto"/>
      </w:divBdr>
    </w:div>
    <w:div w:id="470053012">
      <w:marLeft w:val="0"/>
      <w:marRight w:val="0"/>
      <w:marTop w:val="0"/>
      <w:marBottom w:val="0"/>
      <w:divBdr>
        <w:top w:val="none" w:sz="0" w:space="0" w:color="auto"/>
        <w:left w:val="none" w:sz="0" w:space="0" w:color="auto"/>
        <w:bottom w:val="none" w:sz="0" w:space="0" w:color="auto"/>
        <w:right w:val="none" w:sz="0" w:space="0" w:color="auto"/>
      </w:divBdr>
    </w:div>
    <w:div w:id="470053013">
      <w:marLeft w:val="0"/>
      <w:marRight w:val="0"/>
      <w:marTop w:val="0"/>
      <w:marBottom w:val="0"/>
      <w:divBdr>
        <w:top w:val="none" w:sz="0" w:space="0" w:color="auto"/>
        <w:left w:val="none" w:sz="0" w:space="0" w:color="auto"/>
        <w:bottom w:val="none" w:sz="0" w:space="0" w:color="auto"/>
        <w:right w:val="none" w:sz="0" w:space="0" w:color="auto"/>
      </w:divBdr>
    </w:div>
    <w:div w:id="470053014">
      <w:marLeft w:val="0"/>
      <w:marRight w:val="0"/>
      <w:marTop w:val="0"/>
      <w:marBottom w:val="0"/>
      <w:divBdr>
        <w:top w:val="none" w:sz="0" w:space="0" w:color="auto"/>
        <w:left w:val="none" w:sz="0" w:space="0" w:color="auto"/>
        <w:bottom w:val="none" w:sz="0" w:space="0" w:color="auto"/>
        <w:right w:val="none" w:sz="0" w:space="0" w:color="auto"/>
      </w:divBdr>
    </w:div>
    <w:div w:id="470053015">
      <w:marLeft w:val="0"/>
      <w:marRight w:val="0"/>
      <w:marTop w:val="0"/>
      <w:marBottom w:val="0"/>
      <w:divBdr>
        <w:top w:val="none" w:sz="0" w:space="0" w:color="auto"/>
        <w:left w:val="none" w:sz="0" w:space="0" w:color="auto"/>
        <w:bottom w:val="none" w:sz="0" w:space="0" w:color="auto"/>
        <w:right w:val="none" w:sz="0" w:space="0" w:color="auto"/>
      </w:divBdr>
    </w:div>
    <w:div w:id="470053016">
      <w:marLeft w:val="0"/>
      <w:marRight w:val="0"/>
      <w:marTop w:val="0"/>
      <w:marBottom w:val="0"/>
      <w:divBdr>
        <w:top w:val="none" w:sz="0" w:space="0" w:color="auto"/>
        <w:left w:val="none" w:sz="0" w:space="0" w:color="auto"/>
        <w:bottom w:val="none" w:sz="0" w:space="0" w:color="auto"/>
        <w:right w:val="none" w:sz="0" w:space="0" w:color="auto"/>
      </w:divBdr>
    </w:div>
    <w:div w:id="470053017">
      <w:marLeft w:val="0"/>
      <w:marRight w:val="0"/>
      <w:marTop w:val="0"/>
      <w:marBottom w:val="0"/>
      <w:divBdr>
        <w:top w:val="none" w:sz="0" w:space="0" w:color="auto"/>
        <w:left w:val="none" w:sz="0" w:space="0" w:color="auto"/>
        <w:bottom w:val="none" w:sz="0" w:space="0" w:color="auto"/>
        <w:right w:val="none" w:sz="0" w:space="0" w:color="auto"/>
      </w:divBdr>
    </w:div>
    <w:div w:id="470053018">
      <w:marLeft w:val="0"/>
      <w:marRight w:val="0"/>
      <w:marTop w:val="0"/>
      <w:marBottom w:val="0"/>
      <w:divBdr>
        <w:top w:val="none" w:sz="0" w:space="0" w:color="auto"/>
        <w:left w:val="none" w:sz="0" w:space="0" w:color="auto"/>
        <w:bottom w:val="none" w:sz="0" w:space="0" w:color="auto"/>
        <w:right w:val="none" w:sz="0" w:space="0" w:color="auto"/>
      </w:divBdr>
    </w:div>
    <w:div w:id="470053019">
      <w:marLeft w:val="0"/>
      <w:marRight w:val="0"/>
      <w:marTop w:val="0"/>
      <w:marBottom w:val="0"/>
      <w:divBdr>
        <w:top w:val="none" w:sz="0" w:space="0" w:color="auto"/>
        <w:left w:val="none" w:sz="0" w:space="0" w:color="auto"/>
        <w:bottom w:val="none" w:sz="0" w:space="0" w:color="auto"/>
        <w:right w:val="none" w:sz="0" w:space="0" w:color="auto"/>
      </w:divBdr>
    </w:div>
    <w:div w:id="470053020">
      <w:marLeft w:val="0"/>
      <w:marRight w:val="0"/>
      <w:marTop w:val="0"/>
      <w:marBottom w:val="0"/>
      <w:divBdr>
        <w:top w:val="none" w:sz="0" w:space="0" w:color="auto"/>
        <w:left w:val="none" w:sz="0" w:space="0" w:color="auto"/>
        <w:bottom w:val="none" w:sz="0" w:space="0" w:color="auto"/>
        <w:right w:val="none" w:sz="0" w:space="0" w:color="auto"/>
      </w:divBdr>
    </w:div>
    <w:div w:id="470053021">
      <w:marLeft w:val="0"/>
      <w:marRight w:val="0"/>
      <w:marTop w:val="0"/>
      <w:marBottom w:val="0"/>
      <w:divBdr>
        <w:top w:val="none" w:sz="0" w:space="0" w:color="auto"/>
        <w:left w:val="none" w:sz="0" w:space="0" w:color="auto"/>
        <w:bottom w:val="none" w:sz="0" w:space="0" w:color="auto"/>
        <w:right w:val="none" w:sz="0" w:space="0" w:color="auto"/>
      </w:divBdr>
    </w:div>
    <w:div w:id="470053022">
      <w:marLeft w:val="0"/>
      <w:marRight w:val="0"/>
      <w:marTop w:val="0"/>
      <w:marBottom w:val="0"/>
      <w:divBdr>
        <w:top w:val="none" w:sz="0" w:space="0" w:color="auto"/>
        <w:left w:val="none" w:sz="0" w:space="0" w:color="auto"/>
        <w:bottom w:val="none" w:sz="0" w:space="0" w:color="auto"/>
        <w:right w:val="none" w:sz="0" w:space="0" w:color="auto"/>
      </w:divBdr>
    </w:div>
    <w:div w:id="470053023">
      <w:marLeft w:val="0"/>
      <w:marRight w:val="0"/>
      <w:marTop w:val="0"/>
      <w:marBottom w:val="0"/>
      <w:divBdr>
        <w:top w:val="none" w:sz="0" w:space="0" w:color="auto"/>
        <w:left w:val="none" w:sz="0" w:space="0" w:color="auto"/>
        <w:bottom w:val="none" w:sz="0" w:space="0" w:color="auto"/>
        <w:right w:val="none" w:sz="0" w:space="0" w:color="auto"/>
      </w:divBdr>
    </w:div>
    <w:div w:id="470053026">
      <w:marLeft w:val="0"/>
      <w:marRight w:val="0"/>
      <w:marTop w:val="0"/>
      <w:marBottom w:val="0"/>
      <w:divBdr>
        <w:top w:val="none" w:sz="0" w:space="0" w:color="auto"/>
        <w:left w:val="none" w:sz="0" w:space="0" w:color="auto"/>
        <w:bottom w:val="none" w:sz="0" w:space="0" w:color="auto"/>
        <w:right w:val="none" w:sz="0" w:space="0" w:color="auto"/>
      </w:divBdr>
    </w:div>
    <w:div w:id="470053028">
      <w:marLeft w:val="0"/>
      <w:marRight w:val="0"/>
      <w:marTop w:val="0"/>
      <w:marBottom w:val="0"/>
      <w:divBdr>
        <w:top w:val="none" w:sz="0" w:space="0" w:color="auto"/>
        <w:left w:val="none" w:sz="0" w:space="0" w:color="auto"/>
        <w:bottom w:val="none" w:sz="0" w:space="0" w:color="auto"/>
        <w:right w:val="none" w:sz="0" w:space="0" w:color="auto"/>
      </w:divBdr>
    </w:div>
    <w:div w:id="470053029">
      <w:marLeft w:val="0"/>
      <w:marRight w:val="0"/>
      <w:marTop w:val="0"/>
      <w:marBottom w:val="0"/>
      <w:divBdr>
        <w:top w:val="none" w:sz="0" w:space="0" w:color="auto"/>
        <w:left w:val="none" w:sz="0" w:space="0" w:color="auto"/>
        <w:bottom w:val="none" w:sz="0" w:space="0" w:color="auto"/>
        <w:right w:val="none" w:sz="0" w:space="0" w:color="auto"/>
      </w:divBdr>
    </w:div>
    <w:div w:id="470053030">
      <w:marLeft w:val="0"/>
      <w:marRight w:val="0"/>
      <w:marTop w:val="0"/>
      <w:marBottom w:val="0"/>
      <w:divBdr>
        <w:top w:val="none" w:sz="0" w:space="0" w:color="auto"/>
        <w:left w:val="none" w:sz="0" w:space="0" w:color="auto"/>
        <w:bottom w:val="none" w:sz="0" w:space="0" w:color="auto"/>
        <w:right w:val="none" w:sz="0" w:space="0" w:color="auto"/>
      </w:divBdr>
    </w:div>
    <w:div w:id="470053031">
      <w:marLeft w:val="0"/>
      <w:marRight w:val="0"/>
      <w:marTop w:val="0"/>
      <w:marBottom w:val="0"/>
      <w:divBdr>
        <w:top w:val="none" w:sz="0" w:space="0" w:color="auto"/>
        <w:left w:val="none" w:sz="0" w:space="0" w:color="auto"/>
        <w:bottom w:val="none" w:sz="0" w:space="0" w:color="auto"/>
        <w:right w:val="none" w:sz="0" w:space="0" w:color="auto"/>
      </w:divBdr>
    </w:div>
    <w:div w:id="470053032">
      <w:marLeft w:val="0"/>
      <w:marRight w:val="0"/>
      <w:marTop w:val="0"/>
      <w:marBottom w:val="0"/>
      <w:divBdr>
        <w:top w:val="none" w:sz="0" w:space="0" w:color="auto"/>
        <w:left w:val="none" w:sz="0" w:space="0" w:color="auto"/>
        <w:bottom w:val="none" w:sz="0" w:space="0" w:color="auto"/>
        <w:right w:val="none" w:sz="0" w:space="0" w:color="auto"/>
      </w:divBdr>
    </w:div>
    <w:div w:id="470053034">
      <w:marLeft w:val="0"/>
      <w:marRight w:val="0"/>
      <w:marTop w:val="0"/>
      <w:marBottom w:val="0"/>
      <w:divBdr>
        <w:top w:val="none" w:sz="0" w:space="0" w:color="auto"/>
        <w:left w:val="none" w:sz="0" w:space="0" w:color="auto"/>
        <w:bottom w:val="none" w:sz="0" w:space="0" w:color="auto"/>
        <w:right w:val="none" w:sz="0" w:space="0" w:color="auto"/>
      </w:divBdr>
    </w:div>
    <w:div w:id="470053035">
      <w:marLeft w:val="0"/>
      <w:marRight w:val="0"/>
      <w:marTop w:val="0"/>
      <w:marBottom w:val="0"/>
      <w:divBdr>
        <w:top w:val="none" w:sz="0" w:space="0" w:color="auto"/>
        <w:left w:val="none" w:sz="0" w:space="0" w:color="auto"/>
        <w:bottom w:val="none" w:sz="0" w:space="0" w:color="auto"/>
        <w:right w:val="none" w:sz="0" w:space="0" w:color="auto"/>
      </w:divBdr>
    </w:div>
    <w:div w:id="470053036">
      <w:marLeft w:val="0"/>
      <w:marRight w:val="0"/>
      <w:marTop w:val="0"/>
      <w:marBottom w:val="0"/>
      <w:divBdr>
        <w:top w:val="none" w:sz="0" w:space="0" w:color="auto"/>
        <w:left w:val="none" w:sz="0" w:space="0" w:color="auto"/>
        <w:bottom w:val="none" w:sz="0" w:space="0" w:color="auto"/>
        <w:right w:val="none" w:sz="0" w:space="0" w:color="auto"/>
      </w:divBdr>
      <w:divsChild>
        <w:div w:id="470052920">
          <w:marLeft w:val="0"/>
          <w:marRight w:val="0"/>
          <w:marTop w:val="0"/>
          <w:marBottom w:val="0"/>
          <w:divBdr>
            <w:top w:val="none" w:sz="0" w:space="0" w:color="auto"/>
            <w:left w:val="none" w:sz="0" w:space="0" w:color="auto"/>
            <w:bottom w:val="none" w:sz="0" w:space="0" w:color="auto"/>
            <w:right w:val="none" w:sz="0" w:space="0" w:color="auto"/>
          </w:divBdr>
        </w:div>
      </w:divsChild>
    </w:div>
    <w:div w:id="470053037">
      <w:marLeft w:val="0"/>
      <w:marRight w:val="0"/>
      <w:marTop w:val="0"/>
      <w:marBottom w:val="0"/>
      <w:divBdr>
        <w:top w:val="none" w:sz="0" w:space="0" w:color="auto"/>
        <w:left w:val="none" w:sz="0" w:space="0" w:color="auto"/>
        <w:bottom w:val="none" w:sz="0" w:space="0" w:color="auto"/>
        <w:right w:val="none" w:sz="0" w:space="0" w:color="auto"/>
      </w:divBdr>
    </w:div>
    <w:div w:id="470053038">
      <w:marLeft w:val="0"/>
      <w:marRight w:val="0"/>
      <w:marTop w:val="0"/>
      <w:marBottom w:val="0"/>
      <w:divBdr>
        <w:top w:val="none" w:sz="0" w:space="0" w:color="auto"/>
        <w:left w:val="none" w:sz="0" w:space="0" w:color="auto"/>
        <w:bottom w:val="none" w:sz="0" w:space="0" w:color="auto"/>
        <w:right w:val="none" w:sz="0" w:space="0" w:color="auto"/>
      </w:divBdr>
    </w:div>
    <w:div w:id="470053039">
      <w:marLeft w:val="0"/>
      <w:marRight w:val="0"/>
      <w:marTop w:val="0"/>
      <w:marBottom w:val="0"/>
      <w:divBdr>
        <w:top w:val="none" w:sz="0" w:space="0" w:color="auto"/>
        <w:left w:val="none" w:sz="0" w:space="0" w:color="auto"/>
        <w:bottom w:val="none" w:sz="0" w:space="0" w:color="auto"/>
        <w:right w:val="none" w:sz="0" w:space="0" w:color="auto"/>
      </w:divBdr>
    </w:div>
    <w:div w:id="470053040">
      <w:marLeft w:val="0"/>
      <w:marRight w:val="0"/>
      <w:marTop w:val="0"/>
      <w:marBottom w:val="0"/>
      <w:divBdr>
        <w:top w:val="none" w:sz="0" w:space="0" w:color="auto"/>
        <w:left w:val="none" w:sz="0" w:space="0" w:color="auto"/>
        <w:bottom w:val="none" w:sz="0" w:space="0" w:color="auto"/>
        <w:right w:val="none" w:sz="0" w:space="0" w:color="auto"/>
      </w:divBdr>
    </w:div>
    <w:div w:id="470053041">
      <w:marLeft w:val="0"/>
      <w:marRight w:val="0"/>
      <w:marTop w:val="0"/>
      <w:marBottom w:val="0"/>
      <w:divBdr>
        <w:top w:val="none" w:sz="0" w:space="0" w:color="auto"/>
        <w:left w:val="none" w:sz="0" w:space="0" w:color="auto"/>
        <w:bottom w:val="none" w:sz="0" w:space="0" w:color="auto"/>
        <w:right w:val="none" w:sz="0" w:space="0" w:color="auto"/>
      </w:divBdr>
    </w:div>
    <w:div w:id="470053042">
      <w:marLeft w:val="0"/>
      <w:marRight w:val="0"/>
      <w:marTop w:val="0"/>
      <w:marBottom w:val="0"/>
      <w:divBdr>
        <w:top w:val="none" w:sz="0" w:space="0" w:color="auto"/>
        <w:left w:val="none" w:sz="0" w:space="0" w:color="auto"/>
        <w:bottom w:val="none" w:sz="0" w:space="0" w:color="auto"/>
        <w:right w:val="none" w:sz="0" w:space="0" w:color="auto"/>
      </w:divBdr>
    </w:div>
    <w:div w:id="470053044">
      <w:marLeft w:val="0"/>
      <w:marRight w:val="0"/>
      <w:marTop w:val="0"/>
      <w:marBottom w:val="0"/>
      <w:divBdr>
        <w:top w:val="none" w:sz="0" w:space="0" w:color="auto"/>
        <w:left w:val="none" w:sz="0" w:space="0" w:color="auto"/>
        <w:bottom w:val="none" w:sz="0" w:space="0" w:color="auto"/>
        <w:right w:val="none" w:sz="0" w:space="0" w:color="auto"/>
      </w:divBdr>
    </w:div>
    <w:div w:id="470053045">
      <w:marLeft w:val="0"/>
      <w:marRight w:val="0"/>
      <w:marTop w:val="0"/>
      <w:marBottom w:val="0"/>
      <w:divBdr>
        <w:top w:val="none" w:sz="0" w:space="0" w:color="auto"/>
        <w:left w:val="none" w:sz="0" w:space="0" w:color="auto"/>
        <w:bottom w:val="none" w:sz="0" w:space="0" w:color="auto"/>
        <w:right w:val="none" w:sz="0" w:space="0" w:color="auto"/>
      </w:divBdr>
    </w:div>
    <w:div w:id="470053046">
      <w:marLeft w:val="0"/>
      <w:marRight w:val="0"/>
      <w:marTop w:val="0"/>
      <w:marBottom w:val="0"/>
      <w:divBdr>
        <w:top w:val="none" w:sz="0" w:space="0" w:color="auto"/>
        <w:left w:val="none" w:sz="0" w:space="0" w:color="auto"/>
        <w:bottom w:val="none" w:sz="0" w:space="0" w:color="auto"/>
        <w:right w:val="none" w:sz="0" w:space="0" w:color="auto"/>
      </w:divBdr>
    </w:div>
    <w:div w:id="470053048">
      <w:marLeft w:val="0"/>
      <w:marRight w:val="0"/>
      <w:marTop w:val="0"/>
      <w:marBottom w:val="0"/>
      <w:divBdr>
        <w:top w:val="none" w:sz="0" w:space="0" w:color="auto"/>
        <w:left w:val="none" w:sz="0" w:space="0" w:color="auto"/>
        <w:bottom w:val="none" w:sz="0" w:space="0" w:color="auto"/>
        <w:right w:val="none" w:sz="0" w:space="0" w:color="auto"/>
      </w:divBdr>
    </w:div>
    <w:div w:id="470053049">
      <w:marLeft w:val="0"/>
      <w:marRight w:val="0"/>
      <w:marTop w:val="0"/>
      <w:marBottom w:val="0"/>
      <w:divBdr>
        <w:top w:val="none" w:sz="0" w:space="0" w:color="auto"/>
        <w:left w:val="none" w:sz="0" w:space="0" w:color="auto"/>
        <w:bottom w:val="none" w:sz="0" w:space="0" w:color="auto"/>
        <w:right w:val="none" w:sz="0" w:space="0" w:color="auto"/>
      </w:divBdr>
    </w:div>
    <w:div w:id="470053050">
      <w:marLeft w:val="0"/>
      <w:marRight w:val="0"/>
      <w:marTop w:val="0"/>
      <w:marBottom w:val="0"/>
      <w:divBdr>
        <w:top w:val="none" w:sz="0" w:space="0" w:color="auto"/>
        <w:left w:val="none" w:sz="0" w:space="0" w:color="auto"/>
        <w:bottom w:val="none" w:sz="0" w:space="0" w:color="auto"/>
        <w:right w:val="none" w:sz="0" w:space="0" w:color="auto"/>
      </w:divBdr>
    </w:div>
    <w:div w:id="470053051">
      <w:marLeft w:val="0"/>
      <w:marRight w:val="0"/>
      <w:marTop w:val="0"/>
      <w:marBottom w:val="0"/>
      <w:divBdr>
        <w:top w:val="none" w:sz="0" w:space="0" w:color="auto"/>
        <w:left w:val="none" w:sz="0" w:space="0" w:color="auto"/>
        <w:bottom w:val="none" w:sz="0" w:space="0" w:color="auto"/>
        <w:right w:val="none" w:sz="0" w:space="0" w:color="auto"/>
      </w:divBdr>
    </w:div>
    <w:div w:id="470053052">
      <w:marLeft w:val="0"/>
      <w:marRight w:val="0"/>
      <w:marTop w:val="0"/>
      <w:marBottom w:val="0"/>
      <w:divBdr>
        <w:top w:val="none" w:sz="0" w:space="0" w:color="auto"/>
        <w:left w:val="none" w:sz="0" w:space="0" w:color="auto"/>
        <w:bottom w:val="none" w:sz="0" w:space="0" w:color="auto"/>
        <w:right w:val="none" w:sz="0" w:space="0" w:color="auto"/>
      </w:divBdr>
    </w:div>
    <w:div w:id="470053053">
      <w:marLeft w:val="0"/>
      <w:marRight w:val="0"/>
      <w:marTop w:val="0"/>
      <w:marBottom w:val="0"/>
      <w:divBdr>
        <w:top w:val="none" w:sz="0" w:space="0" w:color="auto"/>
        <w:left w:val="none" w:sz="0" w:space="0" w:color="auto"/>
        <w:bottom w:val="none" w:sz="0" w:space="0" w:color="auto"/>
        <w:right w:val="none" w:sz="0" w:space="0" w:color="auto"/>
      </w:divBdr>
    </w:div>
    <w:div w:id="470053054">
      <w:marLeft w:val="0"/>
      <w:marRight w:val="0"/>
      <w:marTop w:val="0"/>
      <w:marBottom w:val="0"/>
      <w:divBdr>
        <w:top w:val="none" w:sz="0" w:space="0" w:color="auto"/>
        <w:left w:val="none" w:sz="0" w:space="0" w:color="auto"/>
        <w:bottom w:val="none" w:sz="0" w:space="0" w:color="auto"/>
        <w:right w:val="none" w:sz="0" w:space="0" w:color="auto"/>
      </w:divBdr>
    </w:div>
    <w:div w:id="470053055">
      <w:marLeft w:val="0"/>
      <w:marRight w:val="0"/>
      <w:marTop w:val="0"/>
      <w:marBottom w:val="0"/>
      <w:divBdr>
        <w:top w:val="none" w:sz="0" w:space="0" w:color="auto"/>
        <w:left w:val="none" w:sz="0" w:space="0" w:color="auto"/>
        <w:bottom w:val="none" w:sz="0" w:space="0" w:color="auto"/>
        <w:right w:val="none" w:sz="0" w:space="0" w:color="auto"/>
      </w:divBdr>
    </w:div>
    <w:div w:id="470053056">
      <w:marLeft w:val="0"/>
      <w:marRight w:val="0"/>
      <w:marTop w:val="0"/>
      <w:marBottom w:val="0"/>
      <w:divBdr>
        <w:top w:val="none" w:sz="0" w:space="0" w:color="auto"/>
        <w:left w:val="none" w:sz="0" w:space="0" w:color="auto"/>
        <w:bottom w:val="none" w:sz="0" w:space="0" w:color="auto"/>
        <w:right w:val="none" w:sz="0" w:space="0" w:color="auto"/>
      </w:divBdr>
    </w:div>
    <w:div w:id="470053057">
      <w:marLeft w:val="0"/>
      <w:marRight w:val="0"/>
      <w:marTop w:val="0"/>
      <w:marBottom w:val="0"/>
      <w:divBdr>
        <w:top w:val="none" w:sz="0" w:space="0" w:color="auto"/>
        <w:left w:val="none" w:sz="0" w:space="0" w:color="auto"/>
        <w:bottom w:val="none" w:sz="0" w:space="0" w:color="auto"/>
        <w:right w:val="none" w:sz="0" w:space="0" w:color="auto"/>
      </w:divBdr>
    </w:div>
    <w:div w:id="470053058">
      <w:marLeft w:val="0"/>
      <w:marRight w:val="0"/>
      <w:marTop w:val="0"/>
      <w:marBottom w:val="0"/>
      <w:divBdr>
        <w:top w:val="none" w:sz="0" w:space="0" w:color="auto"/>
        <w:left w:val="none" w:sz="0" w:space="0" w:color="auto"/>
        <w:bottom w:val="none" w:sz="0" w:space="0" w:color="auto"/>
        <w:right w:val="none" w:sz="0" w:space="0" w:color="auto"/>
      </w:divBdr>
    </w:div>
    <w:div w:id="470053059">
      <w:marLeft w:val="0"/>
      <w:marRight w:val="0"/>
      <w:marTop w:val="0"/>
      <w:marBottom w:val="0"/>
      <w:divBdr>
        <w:top w:val="none" w:sz="0" w:space="0" w:color="auto"/>
        <w:left w:val="none" w:sz="0" w:space="0" w:color="auto"/>
        <w:bottom w:val="none" w:sz="0" w:space="0" w:color="auto"/>
        <w:right w:val="none" w:sz="0" w:space="0" w:color="auto"/>
      </w:divBdr>
    </w:div>
    <w:div w:id="470053060">
      <w:marLeft w:val="0"/>
      <w:marRight w:val="0"/>
      <w:marTop w:val="0"/>
      <w:marBottom w:val="0"/>
      <w:divBdr>
        <w:top w:val="none" w:sz="0" w:space="0" w:color="auto"/>
        <w:left w:val="none" w:sz="0" w:space="0" w:color="auto"/>
        <w:bottom w:val="none" w:sz="0" w:space="0" w:color="auto"/>
        <w:right w:val="none" w:sz="0" w:space="0" w:color="auto"/>
      </w:divBdr>
    </w:div>
    <w:div w:id="470053061">
      <w:marLeft w:val="0"/>
      <w:marRight w:val="0"/>
      <w:marTop w:val="0"/>
      <w:marBottom w:val="0"/>
      <w:divBdr>
        <w:top w:val="none" w:sz="0" w:space="0" w:color="auto"/>
        <w:left w:val="none" w:sz="0" w:space="0" w:color="auto"/>
        <w:bottom w:val="none" w:sz="0" w:space="0" w:color="auto"/>
        <w:right w:val="none" w:sz="0" w:space="0" w:color="auto"/>
      </w:divBdr>
    </w:div>
    <w:div w:id="470053062">
      <w:marLeft w:val="0"/>
      <w:marRight w:val="0"/>
      <w:marTop w:val="0"/>
      <w:marBottom w:val="0"/>
      <w:divBdr>
        <w:top w:val="none" w:sz="0" w:space="0" w:color="auto"/>
        <w:left w:val="none" w:sz="0" w:space="0" w:color="auto"/>
        <w:bottom w:val="none" w:sz="0" w:space="0" w:color="auto"/>
        <w:right w:val="none" w:sz="0" w:space="0" w:color="auto"/>
      </w:divBdr>
    </w:div>
    <w:div w:id="470053063">
      <w:marLeft w:val="0"/>
      <w:marRight w:val="0"/>
      <w:marTop w:val="0"/>
      <w:marBottom w:val="0"/>
      <w:divBdr>
        <w:top w:val="none" w:sz="0" w:space="0" w:color="auto"/>
        <w:left w:val="none" w:sz="0" w:space="0" w:color="auto"/>
        <w:bottom w:val="none" w:sz="0" w:space="0" w:color="auto"/>
        <w:right w:val="none" w:sz="0" w:space="0" w:color="auto"/>
      </w:divBdr>
    </w:div>
    <w:div w:id="470053064">
      <w:marLeft w:val="0"/>
      <w:marRight w:val="0"/>
      <w:marTop w:val="0"/>
      <w:marBottom w:val="0"/>
      <w:divBdr>
        <w:top w:val="none" w:sz="0" w:space="0" w:color="auto"/>
        <w:left w:val="none" w:sz="0" w:space="0" w:color="auto"/>
        <w:bottom w:val="none" w:sz="0" w:space="0" w:color="auto"/>
        <w:right w:val="none" w:sz="0" w:space="0" w:color="auto"/>
      </w:divBdr>
    </w:div>
    <w:div w:id="470053065">
      <w:marLeft w:val="0"/>
      <w:marRight w:val="0"/>
      <w:marTop w:val="0"/>
      <w:marBottom w:val="0"/>
      <w:divBdr>
        <w:top w:val="none" w:sz="0" w:space="0" w:color="auto"/>
        <w:left w:val="none" w:sz="0" w:space="0" w:color="auto"/>
        <w:bottom w:val="none" w:sz="0" w:space="0" w:color="auto"/>
        <w:right w:val="none" w:sz="0" w:space="0" w:color="auto"/>
      </w:divBdr>
    </w:div>
    <w:div w:id="470053066">
      <w:marLeft w:val="0"/>
      <w:marRight w:val="0"/>
      <w:marTop w:val="0"/>
      <w:marBottom w:val="0"/>
      <w:divBdr>
        <w:top w:val="none" w:sz="0" w:space="0" w:color="auto"/>
        <w:left w:val="none" w:sz="0" w:space="0" w:color="auto"/>
        <w:bottom w:val="none" w:sz="0" w:space="0" w:color="auto"/>
        <w:right w:val="none" w:sz="0" w:space="0" w:color="auto"/>
      </w:divBdr>
    </w:div>
    <w:div w:id="470053067">
      <w:marLeft w:val="0"/>
      <w:marRight w:val="0"/>
      <w:marTop w:val="0"/>
      <w:marBottom w:val="0"/>
      <w:divBdr>
        <w:top w:val="none" w:sz="0" w:space="0" w:color="auto"/>
        <w:left w:val="none" w:sz="0" w:space="0" w:color="auto"/>
        <w:bottom w:val="none" w:sz="0" w:space="0" w:color="auto"/>
        <w:right w:val="none" w:sz="0" w:space="0" w:color="auto"/>
      </w:divBdr>
      <w:divsChild>
        <w:div w:id="470053047">
          <w:marLeft w:val="0"/>
          <w:marRight w:val="0"/>
          <w:marTop w:val="0"/>
          <w:marBottom w:val="0"/>
          <w:divBdr>
            <w:top w:val="none" w:sz="0" w:space="0" w:color="auto"/>
            <w:left w:val="none" w:sz="0" w:space="0" w:color="auto"/>
            <w:bottom w:val="none" w:sz="0" w:space="0" w:color="auto"/>
            <w:right w:val="none" w:sz="0" w:space="0" w:color="auto"/>
          </w:divBdr>
        </w:div>
      </w:divsChild>
    </w:div>
    <w:div w:id="470053068">
      <w:marLeft w:val="0"/>
      <w:marRight w:val="0"/>
      <w:marTop w:val="0"/>
      <w:marBottom w:val="0"/>
      <w:divBdr>
        <w:top w:val="none" w:sz="0" w:space="0" w:color="auto"/>
        <w:left w:val="none" w:sz="0" w:space="0" w:color="auto"/>
        <w:bottom w:val="none" w:sz="0" w:space="0" w:color="auto"/>
        <w:right w:val="none" w:sz="0" w:space="0" w:color="auto"/>
      </w:divBdr>
    </w:div>
    <w:div w:id="470053069">
      <w:marLeft w:val="0"/>
      <w:marRight w:val="0"/>
      <w:marTop w:val="0"/>
      <w:marBottom w:val="0"/>
      <w:divBdr>
        <w:top w:val="none" w:sz="0" w:space="0" w:color="auto"/>
        <w:left w:val="none" w:sz="0" w:space="0" w:color="auto"/>
        <w:bottom w:val="none" w:sz="0" w:space="0" w:color="auto"/>
        <w:right w:val="none" w:sz="0" w:space="0" w:color="auto"/>
      </w:divBdr>
    </w:div>
    <w:div w:id="470053070">
      <w:marLeft w:val="0"/>
      <w:marRight w:val="0"/>
      <w:marTop w:val="0"/>
      <w:marBottom w:val="0"/>
      <w:divBdr>
        <w:top w:val="none" w:sz="0" w:space="0" w:color="auto"/>
        <w:left w:val="none" w:sz="0" w:space="0" w:color="auto"/>
        <w:bottom w:val="none" w:sz="0" w:space="0" w:color="auto"/>
        <w:right w:val="none" w:sz="0" w:space="0" w:color="auto"/>
      </w:divBdr>
    </w:div>
    <w:div w:id="470053071">
      <w:marLeft w:val="0"/>
      <w:marRight w:val="0"/>
      <w:marTop w:val="0"/>
      <w:marBottom w:val="0"/>
      <w:divBdr>
        <w:top w:val="none" w:sz="0" w:space="0" w:color="auto"/>
        <w:left w:val="none" w:sz="0" w:space="0" w:color="auto"/>
        <w:bottom w:val="none" w:sz="0" w:space="0" w:color="auto"/>
        <w:right w:val="none" w:sz="0" w:space="0" w:color="auto"/>
      </w:divBdr>
    </w:div>
    <w:div w:id="470053072">
      <w:marLeft w:val="0"/>
      <w:marRight w:val="0"/>
      <w:marTop w:val="0"/>
      <w:marBottom w:val="0"/>
      <w:divBdr>
        <w:top w:val="none" w:sz="0" w:space="0" w:color="auto"/>
        <w:left w:val="none" w:sz="0" w:space="0" w:color="auto"/>
        <w:bottom w:val="none" w:sz="0" w:space="0" w:color="auto"/>
        <w:right w:val="none" w:sz="0" w:space="0" w:color="auto"/>
      </w:divBdr>
    </w:div>
    <w:div w:id="470053073">
      <w:marLeft w:val="0"/>
      <w:marRight w:val="0"/>
      <w:marTop w:val="0"/>
      <w:marBottom w:val="0"/>
      <w:divBdr>
        <w:top w:val="none" w:sz="0" w:space="0" w:color="auto"/>
        <w:left w:val="none" w:sz="0" w:space="0" w:color="auto"/>
        <w:bottom w:val="none" w:sz="0" w:space="0" w:color="auto"/>
        <w:right w:val="none" w:sz="0" w:space="0" w:color="auto"/>
      </w:divBdr>
    </w:div>
    <w:div w:id="470053074">
      <w:marLeft w:val="0"/>
      <w:marRight w:val="0"/>
      <w:marTop w:val="0"/>
      <w:marBottom w:val="0"/>
      <w:divBdr>
        <w:top w:val="none" w:sz="0" w:space="0" w:color="auto"/>
        <w:left w:val="none" w:sz="0" w:space="0" w:color="auto"/>
        <w:bottom w:val="none" w:sz="0" w:space="0" w:color="auto"/>
        <w:right w:val="none" w:sz="0" w:space="0" w:color="auto"/>
      </w:divBdr>
    </w:div>
    <w:div w:id="470053075">
      <w:marLeft w:val="0"/>
      <w:marRight w:val="0"/>
      <w:marTop w:val="0"/>
      <w:marBottom w:val="0"/>
      <w:divBdr>
        <w:top w:val="none" w:sz="0" w:space="0" w:color="auto"/>
        <w:left w:val="none" w:sz="0" w:space="0" w:color="auto"/>
        <w:bottom w:val="none" w:sz="0" w:space="0" w:color="auto"/>
        <w:right w:val="none" w:sz="0" w:space="0" w:color="auto"/>
      </w:divBdr>
    </w:div>
    <w:div w:id="470053076">
      <w:marLeft w:val="0"/>
      <w:marRight w:val="0"/>
      <w:marTop w:val="0"/>
      <w:marBottom w:val="0"/>
      <w:divBdr>
        <w:top w:val="none" w:sz="0" w:space="0" w:color="auto"/>
        <w:left w:val="none" w:sz="0" w:space="0" w:color="auto"/>
        <w:bottom w:val="none" w:sz="0" w:space="0" w:color="auto"/>
        <w:right w:val="none" w:sz="0" w:space="0" w:color="auto"/>
      </w:divBdr>
    </w:div>
    <w:div w:id="470053077">
      <w:marLeft w:val="0"/>
      <w:marRight w:val="0"/>
      <w:marTop w:val="0"/>
      <w:marBottom w:val="0"/>
      <w:divBdr>
        <w:top w:val="none" w:sz="0" w:space="0" w:color="auto"/>
        <w:left w:val="none" w:sz="0" w:space="0" w:color="auto"/>
        <w:bottom w:val="none" w:sz="0" w:space="0" w:color="auto"/>
        <w:right w:val="none" w:sz="0" w:space="0" w:color="auto"/>
      </w:divBdr>
    </w:div>
    <w:div w:id="470053078">
      <w:marLeft w:val="0"/>
      <w:marRight w:val="0"/>
      <w:marTop w:val="0"/>
      <w:marBottom w:val="0"/>
      <w:divBdr>
        <w:top w:val="none" w:sz="0" w:space="0" w:color="auto"/>
        <w:left w:val="none" w:sz="0" w:space="0" w:color="auto"/>
        <w:bottom w:val="none" w:sz="0" w:space="0" w:color="auto"/>
        <w:right w:val="none" w:sz="0" w:space="0" w:color="auto"/>
      </w:divBdr>
    </w:div>
    <w:div w:id="470053079">
      <w:marLeft w:val="0"/>
      <w:marRight w:val="0"/>
      <w:marTop w:val="0"/>
      <w:marBottom w:val="0"/>
      <w:divBdr>
        <w:top w:val="none" w:sz="0" w:space="0" w:color="auto"/>
        <w:left w:val="none" w:sz="0" w:space="0" w:color="auto"/>
        <w:bottom w:val="none" w:sz="0" w:space="0" w:color="auto"/>
        <w:right w:val="none" w:sz="0" w:space="0" w:color="auto"/>
      </w:divBdr>
    </w:div>
    <w:div w:id="470053080">
      <w:marLeft w:val="0"/>
      <w:marRight w:val="0"/>
      <w:marTop w:val="0"/>
      <w:marBottom w:val="0"/>
      <w:divBdr>
        <w:top w:val="none" w:sz="0" w:space="0" w:color="auto"/>
        <w:left w:val="none" w:sz="0" w:space="0" w:color="auto"/>
        <w:bottom w:val="none" w:sz="0" w:space="0" w:color="auto"/>
        <w:right w:val="none" w:sz="0" w:space="0" w:color="auto"/>
      </w:divBdr>
    </w:div>
    <w:div w:id="470053081">
      <w:marLeft w:val="0"/>
      <w:marRight w:val="0"/>
      <w:marTop w:val="0"/>
      <w:marBottom w:val="0"/>
      <w:divBdr>
        <w:top w:val="none" w:sz="0" w:space="0" w:color="auto"/>
        <w:left w:val="none" w:sz="0" w:space="0" w:color="auto"/>
        <w:bottom w:val="none" w:sz="0" w:space="0" w:color="auto"/>
        <w:right w:val="none" w:sz="0" w:space="0" w:color="auto"/>
      </w:divBdr>
    </w:div>
    <w:div w:id="470053083">
      <w:marLeft w:val="0"/>
      <w:marRight w:val="0"/>
      <w:marTop w:val="0"/>
      <w:marBottom w:val="0"/>
      <w:divBdr>
        <w:top w:val="none" w:sz="0" w:space="0" w:color="auto"/>
        <w:left w:val="none" w:sz="0" w:space="0" w:color="auto"/>
        <w:bottom w:val="none" w:sz="0" w:space="0" w:color="auto"/>
        <w:right w:val="none" w:sz="0" w:space="0" w:color="auto"/>
      </w:divBdr>
    </w:div>
    <w:div w:id="470053084">
      <w:marLeft w:val="0"/>
      <w:marRight w:val="0"/>
      <w:marTop w:val="0"/>
      <w:marBottom w:val="0"/>
      <w:divBdr>
        <w:top w:val="none" w:sz="0" w:space="0" w:color="auto"/>
        <w:left w:val="none" w:sz="0" w:space="0" w:color="auto"/>
        <w:bottom w:val="none" w:sz="0" w:space="0" w:color="auto"/>
        <w:right w:val="none" w:sz="0" w:space="0" w:color="auto"/>
      </w:divBdr>
    </w:div>
    <w:div w:id="470053085">
      <w:marLeft w:val="0"/>
      <w:marRight w:val="0"/>
      <w:marTop w:val="0"/>
      <w:marBottom w:val="0"/>
      <w:divBdr>
        <w:top w:val="none" w:sz="0" w:space="0" w:color="auto"/>
        <w:left w:val="none" w:sz="0" w:space="0" w:color="auto"/>
        <w:bottom w:val="none" w:sz="0" w:space="0" w:color="auto"/>
        <w:right w:val="none" w:sz="0" w:space="0" w:color="auto"/>
      </w:divBdr>
    </w:div>
    <w:div w:id="470053086">
      <w:marLeft w:val="0"/>
      <w:marRight w:val="0"/>
      <w:marTop w:val="0"/>
      <w:marBottom w:val="0"/>
      <w:divBdr>
        <w:top w:val="none" w:sz="0" w:space="0" w:color="auto"/>
        <w:left w:val="none" w:sz="0" w:space="0" w:color="auto"/>
        <w:bottom w:val="none" w:sz="0" w:space="0" w:color="auto"/>
        <w:right w:val="none" w:sz="0" w:space="0" w:color="auto"/>
      </w:divBdr>
    </w:div>
    <w:div w:id="470053087">
      <w:marLeft w:val="0"/>
      <w:marRight w:val="0"/>
      <w:marTop w:val="0"/>
      <w:marBottom w:val="0"/>
      <w:divBdr>
        <w:top w:val="none" w:sz="0" w:space="0" w:color="auto"/>
        <w:left w:val="none" w:sz="0" w:space="0" w:color="auto"/>
        <w:bottom w:val="none" w:sz="0" w:space="0" w:color="auto"/>
        <w:right w:val="none" w:sz="0" w:space="0" w:color="auto"/>
      </w:divBdr>
    </w:div>
    <w:div w:id="470053088">
      <w:marLeft w:val="0"/>
      <w:marRight w:val="0"/>
      <w:marTop w:val="0"/>
      <w:marBottom w:val="0"/>
      <w:divBdr>
        <w:top w:val="none" w:sz="0" w:space="0" w:color="auto"/>
        <w:left w:val="none" w:sz="0" w:space="0" w:color="auto"/>
        <w:bottom w:val="none" w:sz="0" w:space="0" w:color="auto"/>
        <w:right w:val="none" w:sz="0" w:space="0" w:color="auto"/>
      </w:divBdr>
    </w:div>
    <w:div w:id="470053089">
      <w:marLeft w:val="0"/>
      <w:marRight w:val="0"/>
      <w:marTop w:val="0"/>
      <w:marBottom w:val="0"/>
      <w:divBdr>
        <w:top w:val="none" w:sz="0" w:space="0" w:color="auto"/>
        <w:left w:val="none" w:sz="0" w:space="0" w:color="auto"/>
        <w:bottom w:val="none" w:sz="0" w:space="0" w:color="auto"/>
        <w:right w:val="none" w:sz="0" w:space="0" w:color="auto"/>
      </w:divBdr>
    </w:div>
    <w:div w:id="470053090">
      <w:marLeft w:val="0"/>
      <w:marRight w:val="0"/>
      <w:marTop w:val="0"/>
      <w:marBottom w:val="0"/>
      <w:divBdr>
        <w:top w:val="none" w:sz="0" w:space="0" w:color="auto"/>
        <w:left w:val="none" w:sz="0" w:space="0" w:color="auto"/>
        <w:bottom w:val="none" w:sz="0" w:space="0" w:color="auto"/>
        <w:right w:val="none" w:sz="0" w:space="0" w:color="auto"/>
      </w:divBdr>
    </w:div>
    <w:div w:id="470053091">
      <w:marLeft w:val="0"/>
      <w:marRight w:val="0"/>
      <w:marTop w:val="0"/>
      <w:marBottom w:val="0"/>
      <w:divBdr>
        <w:top w:val="none" w:sz="0" w:space="0" w:color="auto"/>
        <w:left w:val="none" w:sz="0" w:space="0" w:color="auto"/>
        <w:bottom w:val="none" w:sz="0" w:space="0" w:color="auto"/>
        <w:right w:val="none" w:sz="0" w:space="0" w:color="auto"/>
      </w:divBdr>
    </w:div>
    <w:div w:id="470053092">
      <w:marLeft w:val="0"/>
      <w:marRight w:val="0"/>
      <w:marTop w:val="0"/>
      <w:marBottom w:val="0"/>
      <w:divBdr>
        <w:top w:val="none" w:sz="0" w:space="0" w:color="auto"/>
        <w:left w:val="none" w:sz="0" w:space="0" w:color="auto"/>
        <w:bottom w:val="none" w:sz="0" w:space="0" w:color="auto"/>
        <w:right w:val="none" w:sz="0" w:space="0" w:color="auto"/>
      </w:divBdr>
    </w:div>
    <w:div w:id="470053093">
      <w:marLeft w:val="0"/>
      <w:marRight w:val="0"/>
      <w:marTop w:val="0"/>
      <w:marBottom w:val="0"/>
      <w:divBdr>
        <w:top w:val="none" w:sz="0" w:space="0" w:color="auto"/>
        <w:left w:val="none" w:sz="0" w:space="0" w:color="auto"/>
        <w:bottom w:val="none" w:sz="0" w:space="0" w:color="auto"/>
        <w:right w:val="none" w:sz="0" w:space="0" w:color="auto"/>
      </w:divBdr>
    </w:div>
    <w:div w:id="470053094">
      <w:marLeft w:val="0"/>
      <w:marRight w:val="0"/>
      <w:marTop w:val="0"/>
      <w:marBottom w:val="0"/>
      <w:divBdr>
        <w:top w:val="none" w:sz="0" w:space="0" w:color="auto"/>
        <w:left w:val="none" w:sz="0" w:space="0" w:color="auto"/>
        <w:bottom w:val="none" w:sz="0" w:space="0" w:color="auto"/>
        <w:right w:val="none" w:sz="0" w:space="0" w:color="auto"/>
      </w:divBdr>
    </w:div>
    <w:div w:id="470053095">
      <w:marLeft w:val="0"/>
      <w:marRight w:val="0"/>
      <w:marTop w:val="0"/>
      <w:marBottom w:val="0"/>
      <w:divBdr>
        <w:top w:val="none" w:sz="0" w:space="0" w:color="auto"/>
        <w:left w:val="none" w:sz="0" w:space="0" w:color="auto"/>
        <w:bottom w:val="none" w:sz="0" w:space="0" w:color="auto"/>
        <w:right w:val="none" w:sz="0" w:space="0" w:color="auto"/>
      </w:divBdr>
    </w:div>
    <w:div w:id="470053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14074-8FBF-4DE0-BD4B-C3FE937E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A19DC1BC.dotm</Template>
  <TotalTime>0</TotalTime>
  <Pages>3</Pages>
  <Words>686</Words>
  <Characters>4322</Characters>
  <Application>Microsoft Office Word</Application>
  <DocSecurity>0</DocSecurity>
  <Lines>36</Lines>
  <Paragraphs>9</Paragraphs>
  <ScaleCrop>false</ScaleCrop>
  <Company>Rechtsanwaltkanzlei Gaupp und Collegen</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2008-10-31T09:20:00Z</cp:lastPrinted>
  <dcterms:created xsi:type="dcterms:W3CDTF">2018-02-01T08:29:00Z</dcterms:created>
  <dcterms:modified xsi:type="dcterms:W3CDTF">2018-02-01T08:29:00Z</dcterms:modified>
</cp:coreProperties>
</file>