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CC5" w:rsidRPr="0057205A" w:rsidRDefault="004B4CC5" w:rsidP="004B4CC5">
      <w:pPr>
        <w:tabs>
          <w:tab w:val="center" w:pos="4536"/>
          <w:tab w:val="right" w:pos="9072"/>
        </w:tabs>
        <w:spacing w:after="0" w:line="240" w:lineRule="auto"/>
        <w:jc w:val="right"/>
        <w:rPr>
          <w:rFonts w:cs="Arial"/>
          <w:sz w:val="24"/>
          <w:szCs w:val="24"/>
          <w:lang w:eastAsia="de-DE"/>
        </w:rPr>
      </w:pPr>
      <w:bookmarkStart w:id="0" w:name="_GoBack"/>
      <w:bookmarkEnd w:id="0"/>
      <w:r w:rsidRPr="0057205A">
        <w:rPr>
          <w:rFonts w:cs="Arial"/>
          <w:b/>
          <w:bCs/>
          <w:sz w:val="40"/>
          <w:szCs w:val="40"/>
          <w:lang w:eastAsia="de-DE"/>
        </w:rPr>
        <w:t>DASV</w:t>
      </w:r>
    </w:p>
    <w:p w:rsidR="004B4CC5" w:rsidRPr="0057205A" w:rsidRDefault="004B4CC5" w:rsidP="004B4CC5">
      <w:pPr>
        <w:spacing w:after="0" w:line="240" w:lineRule="auto"/>
        <w:jc w:val="right"/>
        <w:rPr>
          <w:rFonts w:cs="Arial"/>
          <w:sz w:val="20"/>
          <w:szCs w:val="20"/>
          <w:lang w:eastAsia="de-DE"/>
        </w:rPr>
      </w:pPr>
      <w:bookmarkStart w:id="1" w:name="2"/>
      <w:bookmarkStart w:id="2" w:name="9"/>
      <w:bookmarkEnd w:id="1"/>
      <w:bookmarkEnd w:id="2"/>
      <w:r w:rsidRPr="0057205A">
        <w:rPr>
          <w:rFonts w:cs="Arial"/>
          <w:sz w:val="20"/>
          <w:szCs w:val="20"/>
          <w:lang w:eastAsia="de-DE"/>
        </w:rPr>
        <w:t>Deutsche Anwalts- und</w:t>
      </w:r>
    </w:p>
    <w:p w:rsidR="004B4CC5" w:rsidRPr="0057205A" w:rsidRDefault="004B4CC5" w:rsidP="004B4CC5">
      <w:pPr>
        <w:spacing w:after="0" w:line="240" w:lineRule="auto"/>
        <w:jc w:val="right"/>
        <w:rPr>
          <w:rFonts w:cs="Arial"/>
          <w:sz w:val="20"/>
          <w:szCs w:val="20"/>
          <w:lang w:eastAsia="de-DE"/>
        </w:rPr>
      </w:pPr>
      <w:r w:rsidRPr="0057205A">
        <w:rPr>
          <w:rFonts w:cs="Arial"/>
          <w:sz w:val="20"/>
          <w:szCs w:val="20"/>
          <w:lang w:eastAsia="de-DE"/>
        </w:rPr>
        <w:t>Steuerberatervereinigung</w:t>
      </w:r>
    </w:p>
    <w:p w:rsidR="004B4CC5" w:rsidRPr="0057205A" w:rsidRDefault="004B4CC5" w:rsidP="004B4CC5">
      <w:pPr>
        <w:spacing w:after="0" w:line="240" w:lineRule="auto"/>
        <w:jc w:val="right"/>
        <w:rPr>
          <w:rFonts w:cs="Arial"/>
          <w:sz w:val="20"/>
          <w:szCs w:val="20"/>
          <w:lang w:eastAsia="de-DE"/>
        </w:rPr>
      </w:pPr>
      <w:r w:rsidRPr="0057205A">
        <w:rPr>
          <w:rFonts w:cs="Arial"/>
          <w:sz w:val="20"/>
          <w:szCs w:val="20"/>
          <w:lang w:eastAsia="de-DE"/>
        </w:rPr>
        <w:t>für die mittelständische</w:t>
      </w:r>
    </w:p>
    <w:p w:rsidR="004B4CC5" w:rsidRPr="0057205A" w:rsidRDefault="004B4CC5" w:rsidP="004B4CC5">
      <w:pPr>
        <w:spacing w:after="0" w:line="240" w:lineRule="auto"/>
        <w:jc w:val="right"/>
        <w:rPr>
          <w:rFonts w:cs="Arial"/>
          <w:sz w:val="20"/>
          <w:szCs w:val="20"/>
          <w:lang w:eastAsia="de-DE"/>
        </w:rPr>
      </w:pPr>
      <w:r w:rsidRPr="0057205A">
        <w:rPr>
          <w:rFonts w:cs="Arial"/>
          <w:sz w:val="20"/>
          <w:szCs w:val="20"/>
          <w:lang w:eastAsia="de-DE"/>
        </w:rPr>
        <w:t>Wirtschaft e. V.</w:t>
      </w:r>
    </w:p>
    <w:p w:rsidR="004B4CC5" w:rsidRPr="004B4CC5" w:rsidRDefault="004B4CC5" w:rsidP="004B4CC5">
      <w:pPr>
        <w:spacing w:after="0" w:line="360" w:lineRule="auto"/>
        <w:jc w:val="both"/>
        <w:outlineLvl w:val="0"/>
        <w:rPr>
          <w:rFonts w:cs="Arial"/>
          <w:bCs/>
          <w:kern w:val="36"/>
          <w:lang w:eastAsia="de-DE"/>
        </w:rPr>
      </w:pPr>
    </w:p>
    <w:p w:rsidR="005301FE" w:rsidRDefault="005301FE" w:rsidP="004B4CC5">
      <w:pPr>
        <w:spacing w:after="0" w:line="360" w:lineRule="auto"/>
        <w:jc w:val="both"/>
        <w:outlineLvl w:val="0"/>
        <w:rPr>
          <w:rFonts w:cs="Arial"/>
          <w:b/>
          <w:bCs/>
          <w:kern w:val="36"/>
          <w:lang w:eastAsia="de-DE"/>
        </w:rPr>
      </w:pPr>
      <w:r w:rsidRPr="004B4CC5">
        <w:rPr>
          <w:rFonts w:cs="Arial"/>
          <w:b/>
          <w:bCs/>
          <w:kern w:val="36"/>
          <w:lang w:eastAsia="de-DE"/>
        </w:rPr>
        <w:t xml:space="preserve">Was sich „bayerisch“ nennt, muss aus Bayern kommen </w:t>
      </w:r>
    </w:p>
    <w:p w:rsidR="004B4CC5" w:rsidRPr="004B4CC5" w:rsidRDefault="004B4CC5" w:rsidP="004B4CC5">
      <w:pPr>
        <w:spacing w:after="0" w:line="360" w:lineRule="auto"/>
        <w:jc w:val="both"/>
        <w:outlineLvl w:val="0"/>
        <w:rPr>
          <w:rFonts w:cs="Arial"/>
          <w:bCs/>
          <w:kern w:val="36"/>
          <w:lang w:eastAsia="de-DE"/>
        </w:rPr>
      </w:pPr>
    </w:p>
    <w:p w:rsidR="004B4CC5" w:rsidRPr="00CF6856" w:rsidRDefault="004B4CC5" w:rsidP="004B4CC5">
      <w:pPr>
        <w:spacing w:after="0" w:line="360" w:lineRule="auto"/>
        <w:jc w:val="both"/>
        <w:rPr>
          <w:rFonts w:cs="Arial"/>
          <w:bCs/>
        </w:rPr>
      </w:pPr>
      <w:r w:rsidRPr="00CF6856">
        <w:rPr>
          <w:rFonts w:cs="Arial"/>
          <w:bCs/>
        </w:rPr>
        <w:t>ein Artikel von Rechtsanwalt Manfred Wagner</w:t>
      </w:r>
      <w:r>
        <w:rPr>
          <w:rFonts w:cs="Arial"/>
          <w:bCs/>
        </w:rPr>
        <w:t xml:space="preserve"> und Rechtsanwältin Kerstin Schwarz</w:t>
      </w:r>
      <w:r w:rsidRPr="00CF6856">
        <w:rPr>
          <w:rFonts w:cs="Arial"/>
          <w:bCs/>
        </w:rPr>
        <w:t>, Saarbrücken</w:t>
      </w:r>
    </w:p>
    <w:p w:rsidR="004B4CC5" w:rsidRPr="004B4CC5" w:rsidRDefault="004B4CC5" w:rsidP="004B4CC5">
      <w:pPr>
        <w:spacing w:after="0" w:line="360" w:lineRule="auto"/>
        <w:jc w:val="both"/>
        <w:outlineLvl w:val="0"/>
        <w:rPr>
          <w:rFonts w:cs="Arial"/>
          <w:bCs/>
          <w:kern w:val="36"/>
          <w:lang w:eastAsia="de-DE"/>
        </w:rPr>
      </w:pPr>
    </w:p>
    <w:p w:rsidR="005301FE" w:rsidRDefault="005301FE" w:rsidP="004B4CC5">
      <w:pPr>
        <w:spacing w:after="0" w:line="360" w:lineRule="auto"/>
        <w:jc w:val="both"/>
        <w:outlineLvl w:val="1"/>
        <w:rPr>
          <w:rFonts w:cs="Arial"/>
          <w:b/>
          <w:bCs/>
          <w:lang w:eastAsia="de-DE"/>
        </w:rPr>
      </w:pPr>
      <w:r w:rsidRPr="004B4CC5">
        <w:rPr>
          <w:rFonts w:cs="Arial"/>
          <w:b/>
          <w:bCs/>
          <w:lang w:eastAsia="de-DE"/>
        </w:rPr>
        <w:t xml:space="preserve">Vor dem Oberlandesgericht München ging es zuletzt in zwei Verfahren um Süßigkeiten- genauer gesagt um Bonbons. Vor dem OLG München stritten sich zwei bayerische Bonbonhersteller um Werbung mit dem Image ihrer Heimat. Beide Unternehmen haben ihren Sitz in Bayern. Das beklagte Unternehmen bewarb seine Produkte unter dem Namen „Alpenbauer“ u.a. mit dem typisch bayrischen blau-weißen Rautenmuster und der Aussage „Bayerische Bonbonlutschkultur“. </w:t>
      </w:r>
    </w:p>
    <w:p w:rsidR="004B4CC5" w:rsidRPr="004B4CC5" w:rsidRDefault="004B4CC5" w:rsidP="004B4CC5">
      <w:pPr>
        <w:spacing w:after="0" w:line="360" w:lineRule="auto"/>
        <w:jc w:val="both"/>
        <w:outlineLvl w:val="1"/>
        <w:rPr>
          <w:rFonts w:cs="Arial"/>
          <w:bCs/>
          <w:lang w:eastAsia="de-DE"/>
        </w:rPr>
      </w:pPr>
    </w:p>
    <w:p w:rsidR="004B4CC5" w:rsidRDefault="005301FE" w:rsidP="004B4CC5">
      <w:pPr>
        <w:spacing w:after="0" w:line="360" w:lineRule="auto"/>
        <w:jc w:val="both"/>
        <w:rPr>
          <w:rFonts w:cs="Arial"/>
          <w:lang w:eastAsia="de-DE"/>
        </w:rPr>
      </w:pPr>
      <w:r w:rsidRPr="004B4CC5">
        <w:rPr>
          <w:rFonts w:cs="Arial"/>
          <w:lang w:eastAsia="de-DE"/>
        </w:rPr>
        <w:t>Das klagende Unternehmen, die bayerische Süßwarenherstellerin Wiedenbauer, warf der Beklagten vor, unrechtmäßig mit der Herkunft ihrer Produkte aus dem Freistaat Bayern zu werben.</w:t>
      </w:r>
    </w:p>
    <w:p w:rsidR="004B4CC5" w:rsidRDefault="004B4CC5" w:rsidP="004B4CC5">
      <w:pPr>
        <w:spacing w:after="0" w:line="360" w:lineRule="auto"/>
        <w:jc w:val="both"/>
        <w:rPr>
          <w:rFonts w:cs="Arial"/>
          <w:lang w:eastAsia="de-DE"/>
        </w:rPr>
      </w:pPr>
    </w:p>
    <w:p w:rsidR="004B4CC5" w:rsidRDefault="005301FE" w:rsidP="004B4CC5">
      <w:pPr>
        <w:spacing w:after="0" w:line="360" w:lineRule="auto"/>
        <w:jc w:val="both"/>
        <w:rPr>
          <w:rFonts w:cs="Arial"/>
          <w:lang w:eastAsia="de-DE"/>
        </w:rPr>
      </w:pPr>
      <w:r w:rsidRPr="004B4CC5">
        <w:rPr>
          <w:rFonts w:cs="Arial"/>
          <w:lang w:eastAsia="de-DE"/>
        </w:rPr>
        <w:t>Zwar hat die Beklagte ihren Sitz in Bayern, lässt die Bonbons aber in Österreich produzieren. Dass die Konkurrenz ihre Bonbons trotz des Produktionsstandorts Österreich mit der Aussage „Bayerische Bonbonlutschkultur“ und in Papier mit Rautenmuster hüllte, hielt Wiedenbauer für einen irreführenden Bezug auf eine angeblich bayerische Herkunft.</w:t>
      </w:r>
    </w:p>
    <w:p w:rsidR="004B4CC5" w:rsidRDefault="004B4CC5" w:rsidP="004B4CC5">
      <w:pPr>
        <w:spacing w:after="0" w:line="360" w:lineRule="auto"/>
        <w:jc w:val="both"/>
        <w:rPr>
          <w:rFonts w:cs="Arial"/>
          <w:lang w:eastAsia="de-DE"/>
        </w:rPr>
      </w:pPr>
    </w:p>
    <w:p w:rsidR="004B4CC5" w:rsidRDefault="005301FE" w:rsidP="004B4CC5">
      <w:pPr>
        <w:spacing w:after="0" w:line="360" w:lineRule="auto"/>
        <w:jc w:val="both"/>
        <w:rPr>
          <w:rFonts w:cs="Arial"/>
          <w:lang w:eastAsia="de-DE"/>
        </w:rPr>
      </w:pPr>
      <w:r w:rsidRPr="004B4CC5">
        <w:rPr>
          <w:rFonts w:cs="Arial"/>
          <w:lang w:eastAsia="de-DE"/>
        </w:rPr>
        <w:t xml:space="preserve">Das OLG folgte in diesem Verfahren den Ausführungen des klagenden Unternehmens und bestätigte somit auch das erstinstanzliche Urteil des Landgerichts. Das OLG führte zur Begründung aus, dass es denkbar sei, dass die angesprochenen Verbraucher davon ausgehe, dass wenn die Bonbons mit „Bayerischer Bonbonlutschkultur“ beworben werden, diese auch in der Tat aus Bayern stammen. </w:t>
      </w:r>
    </w:p>
    <w:p w:rsidR="004B4CC5" w:rsidRDefault="004B4CC5" w:rsidP="004B4CC5">
      <w:pPr>
        <w:spacing w:after="0" w:line="360" w:lineRule="auto"/>
        <w:jc w:val="both"/>
        <w:rPr>
          <w:rFonts w:cs="Arial"/>
          <w:lang w:eastAsia="de-DE"/>
        </w:rPr>
      </w:pPr>
    </w:p>
    <w:p w:rsidR="004B4CC5" w:rsidRDefault="005301FE" w:rsidP="004B4CC5">
      <w:pPr>
        <w:spacing w:after="0" w:line="360" w:lineRule="auto"/>
        <w:jc w:val="both"/>
        <w:rPr>
          <w:rFonts w:cs="Arial"/>
          <w:lang w:eastAsia="de-DE"/>
        </w:rPr>
      </w:pPr>
      <w:r w:rsidRPr="004B4CC5">
        <w:rPr>
          <w:rFonts w:cs="Arial"/>
          <w:lang w:eastAsia="de-DE"/>
        </w:rPr>
        <w:t>Im zweiten Verfahren ging es alleine um die blau-weiße Verpackung der Bonbons. Die Klägerin sah auch hier eine Irreführung, da sie der Auffassung war, dass die Rauten unmissverständlich auf eine bayerische Herkunft hinweisen würden. Ebenfalls ein Dorn im Auge war der Klägerin der Name der Süßigkeiten „Alpenbauer“. Die Klägerin ist der Ansicht, Wien liege nicht in den Alpen.</w:t>
      </w:r>
    </w:p>
    <w:p w:rsidR="004B4CC5" w:rsidRDefault="004B4CC5" w:rsidP="004B4CC5">
      <w:pPr>
        <w:spacing w:after="0" w:line="360" w:lineRule="auto"/>
        <w:jc w:val="both"/>
        <w:rPr>
          <w:rFonts w:cs="Arial"/>
          <w:lang w:eastAsia="de-DE"/>
        </w:rPr>
      </w:pPr>
    </w:p>
    <w:p w:rsidR="004B4CC5" w:rsidRDefault="005301FE" w:rsidP="004B4CC5">
      <w:pPr>
        <w:spacing w:after="0" w:line="360" w:lineRule="auto"/>
        <w:jc w:val="both"/>
        <w:rPr>
          <w:rFonts w:cs="Arial"/>
          <w:lang w:eastAsia="de-DE"/>
        </w:rPr>
      </w:pPr>
      <w:r w:rsidRPr="004B4CC5">
        <w:rPr>
          <w:rFonts w:cs="Arial"/>
          <w:lang w:eastAsia="de-DE"/>
        </w:rPr>
        <w:lastRenderedPageBreak/>
        <w:t>Der Senat änderte das Urteil des Landesgerichts, welches diese Klage abgewiesen hatte, teilweise ab und untersagte es dem Unternehmen, künftig eine Verpackung mit Rautenmuster in Verbindung mit dem "Alpenbauer"-Schriftzug und der dazugehörigen Bergkette zu verwenden.</w:t>
      </w:r>
    </w:p>
    <w:p w:rsidR="004B4CC5" w:rsidRDefault="004B4CC5" w:rsidP="004B4CC5">
      <w:pPr>
        <w:spacing w:after="0" w:line="360" w:lineRule="auto"/>
        <w:jc w:val="both"/>
        <w:rPr>
          <w:rFonts w:cs="Arial"/>
          <w:sz w:val="20"/>
        </w:rPr>
      </w:pPr>
    </w:p>
    <w:p w:rsidR="004B4CC5" w:rsidRDefault="004B4CC5" w:rsidP="004B4CC5">
      <w:pPr>
        <w:spacing w:after="0" w:line="360" w:lineRule="auto"/>
        <w:jc w:val="both"/>
        <w:rPr>
          <w:rFonts w:cs="Arial"/>
          <w:sz w:val="20"/>
        </w:rPr>
      </w:pPr>
    </w:p>
    <w:p w:rsidR="004B4CC5" w:rsidRPr="00CF6856" w:rsidRDefault="004B4CC5" w:rsidP="004B4CC5">
      <w:pPr>
        <w:spacing w:after="0" w:line="240" w:lineRule="auto"/>
        <w:jc w:val="both"/>
        <w:rPr>
          <w:rFonts w:cs="Arial"/>
          <w:sz w:val="20"/>
        </w:rPr>
      </w:pPr>
      <w:r w:rsidRPr="00CF6856">
        <w:rPr>
          <w:rFonts w:cs="Arial"/>
          <w:sz w:val="20"/>
        </w:rPr>
        <w:t>Der Autor ist Mitglied der Deutschen Anwalts- und Steuerberatervereinigung für die mittelständische Wirtschaft e.V.</w:t>
      </w:r>
    </w:p>
    <w:p w:rsidR="004B4CC5" w:rsidRPr="00CF6856" w:rsidRDefault="004B4CC5" w:rsidP="004B4CC5">
      <w:pPr>
        <w:spacing w:after="0" w:line="240" w:lineRule="auto"/>
        <w:jc w:val="center"/>
        <w:rPr>
          <w:rFonts w:cs="Arial"/>
          <w:sz w:val="20"/>
        </w:rPr>
      </w:pPr>
    </w:p>
    <w:p w:rsidR="004B4CC5" w:rsidRPr="00CF6856" w:rsidRDefault="004B4CC5" w:rsidP="004B4CC5">
      <w:pPr>
        <w:spacing w:after="0" w:line="240" w:lineRule="auto"/>
        <w:jc w:val="both"/>
        <w:rPr>
          <w:rFonts w:cs="Arial"/>
          <w:sz w:val="20"/>
        </w:rPr>
      </w:pPr>
    </w:p>
    <w:p w:rsidR="004B4CC5" w:rsidRPr="00CF6856" w:rsidRDefault="004B4CC5" w:rsidP="004B4CC5">
      <w:pPr>
        <w:spacing w:after="0" w:line="240" w:lineRule="auto"/>
        <w:jc w:val="both"/>
        <w:rPr>
          <w:rFonts w:cs="Arial"/>
          <w:sz w:val="20"/>
        </w:rPr>
      </w:pPr>
      <w:r>
        <w:rPr>
          <w:rFonts w:cs="Arial"/>
          <w:sz w:val="20"/>
        </w:rPr>
        <w:t>Für Rückfragen steht</w:t>
      </w:r>
      <w:r w:rsidRPr="00CF6856">
        <w:rPr>
          <w:rFonts w:cs="Arial"/>
          <w:sz w:val="20"/>
        </w:rPr>
        <w:t xml:space="preserve"> Ihnen </w:t>
      </w:r>
      <w:r>
        <w:rPr>
          <w:rFonts w:cs="Arial"/>
          <w:sz w:val="20"/>
        </w:rPr>
        <w:t>der Autor</w:t>
      </w:r>
      <w:r w:rsidRPr="00CF6856">
        <w:rPr>
          <w:rFonts w:cs="Arial"/>
          <w:sz w:val="20"/>
        </w:rPr>
        <w:t xml:space="preserve"> gerne zur Verfügung</w:t>
      </w:r>
    </w:p>
    <w:p w:rsidR="004B4CC5" w:rsidRPr="00CF6856" w:rsidRDefault="004B4CC5" w:rsidP="004B4CC5">
      <w:pPr>
        <w:spacing w:after="0" w:line="240" w:lineRule="auto"/>
        <w:jc w:val="both"/>
        <w:rPr>
          <w:rFonts w:cs="Arial"/>
          <w:sz w:val="20"/>
        </w:rPr>
      </w:pPr>
    </w:p>
    <w:p w:rsidR="004B4CC5" w:rsidRPr="00CF6856" w:rsidRDefault="004B4CC5" w:rsidP="004B4CC5">
      <w:pPr>
        <w:spacing w:after="0" w:line="240" w:lineRule="auto"/>
        <w:jc w:val="both"/>
        <w:rPr>
          <w:rFonts w:cs="Arial"/>
          <w:sz w:val="20"/>
        </w:rPr>
      </w:pPr>
      <w:r w:rsidRPr="00CF6856">
        <w:rPr>
          <w:rFonts w:cs="Arial"/>
          <w:sz w:val="20"/>
        </w:rPr>
        <w:t>Rechtsanwalt Manfred Wagner</w:t>
      </w:r>
    </w:p>
    <w:p w:rsidR="004B4CC5" w:rsidRPr="00421A75" w:rsidRDefault="004B4CC5" w:rsidP="004B4CC5">
      <w:pPr>
        <w:spacing w:after="0" w:line="240" w:lineRule="auto"/>
        <w:jc w:val="both"/>
        <w:rPr>
          <w:rFonts w:cs="Arial"/>
          <w:bCs/>
          <w:sz w:val="20"/>
        </w:rPr>
      </w:pPr>
      <w:r w:rsidRPr="00421A75">
        <w:rPr>
          <w:rFonts w:cs="Arial"/>
          <w:bCs/>
          <w:sz w:val="20"/>
        </w:rPr>
        <w:t>WAGNER webvocat® Rechtsanwaltsgesellschaft mbH</w:t>
      </w:r>
    </w:p>
    <w:p w:rsidR="004B4CC5" w:rsidRPr="00CF6856" w:rsidRDefault="004B4CC5" w:rsidP="004B4CC5">
      <w:pPr>
        <w:spacing w:after="0" w:line="240" w:lineRule="auto"/>
        <w:jc w:val="both"/>
        <w:rPr>
          <w:rFonts w:cs="Arial"/>
          <w:sz w:val="20"/>
        </w:rPr>
      </w:pPr>
      <w:r w:rsidRPr="00CF6856">
        <w:rPr>
          <w:rFonts w:cs="Arial"/>
          <w:sz w:val="20"/>
        </w:rPr>
        <w:t>Großherzog-Friedrich-Str. 40</w:t>
      </w:r>
    </w:p>
    <w:p w:rsidR="004B4CC5" w:rsidRPr="00CF6856" w:rsidRDefault="004B4CC5" w:rsidP="004B4CC5">
      <w:pPr>
        <w:spacing w:after="0" w:line="240" w:lineRule="auto"/>
        <w:jc w:val="both"/>
        <w:rPr>
          <w:rFonts w:cs="Arial"/>
          <w:sz w:val="20"/>
        </w:rPr>
      </w:pPr>
      <w:r w:rsidRPr="00CF6856">
        <w:rPr>
          <w:rFonts w:cs="Arial"/>
          <w:sz w:val="20"/>
        </w:rPr>
        <w:t>66111 Saarbrücken</w:t>
      </w:r>
    </w:p>
    <w:p w:rsidR="004B4CC5" w:rsidRPr="00CF6856" w:rsidRDefault="004B4CC5" w:rsidP="004B4CC5">
      <w:pPr>
        <w:spacing w:after="0" w:line="240" w:lineRule="auto"/>
        <w:jc w:val="both"/>
        <w:rPr>
          <w:rFonts w:cs="Arial"/>
          <w:sz w:val="20"/>
        </w:rPr>
      </w:pPr>
    </w:p>
    <w:p w:rsidR="004B4CC5" w:rsidRPr="00CF6856" w:rsidRDefault="004B4CC5" w:rsidP="004B4CC5">
      <w:pPr>
        <w:spacing w:after="0" w:line="240" w:lineRule="auto"/>
        <w:jc w:val="both"/>
        <w:rPr>
          <w:rFonts w:cs="Arial"/>
          <w:sz w:val="20"/>
        </w:rPr>
      </w:pPr>
      <w:r w:rsidRPr="00CF6856">
        <w:rPr>
          <w:rFonts w:cs="Arial"/>
          <w:sz w:val="20"/>
        </w:rPr>
        <w:t>Tel.: +49 (0) 681-95 82 82-0</w:t>
      </w:r>
      <w:r w:rsidRPr="00CF6856">
        <w:rPr>
          <w:rFonts w:cs="Arial"/>
          <w:sz w:val="20"/>
        </w:rPr>
        <w:tab/>
      </w:r>
      <w:r w:rsidRPr="00CF6856">
        <w:rPr>
          <w:rFonts w:cs="Arial"/>
          <w:sz w:val="20"/>
        </w:rPr>
        <w:tab/>
        <w:t>Fax: +49 (0) 681-95 82 82-10</w:t>
      </w:r>
    </w:p>
    <w:p w:rsidR="004B4CC5" w:rsidRPr="00CF6856" w:rsidRDefault="004B4CC5" w:rsidP="004B4CC5">
      <w:pPr>
        <w:spacing w:after="0" w:line="240" w:lineRule="auto"/>
        <w:jc w:val="both"/>
        <w:rPr>
          <w:rFonts w:cs="Arial"/>
          <w:sz w:val="20"/>
        </w:rPr>
      </w:pPr>
      <w:r w:rsidRPr="00CF6856">
        <w:rPr>
          <w:rFonts w:cs="Arial"/>
          <w:sz w:val="20"/>
          <w:lang w:val="it-IT"/>
        </w:rPr>
        <w:t xml:space="preserve">E-Mail: </w:t>
      </w:r>
      <w:hyperlink r:id="rId6" w:tooltip="Öffnet ein Fenster zum E-Mail-Senden" w:history="1">
        <w:r w:rsidRPr="00CF6856">
          <w:rPr>
            <w:rFonts w:cs="Arial"/>
            <w:color w:val="0000FF"/>
            <w:sz w:val="20"/>
            <w:u w:val="single"/>
            <w:lang w:val="it-IT"/>
          </w:rPr>
          <w:t>wagner@webvocat.de</w:t>
        </w:r>
      </w:hyperlink>
      <w:r w:rsidRPr="00CF6856">
        <w:rPr>
          <w:rFonts w:cs="Arial"/>
          <w:sz w:val="20"/>
          <w:lang w:val="it-IT"/>
        </w:rPr>
        <w:tab/>
      </w:r>
      <w:r w:rsidRPr="00CF6856">
        <w:rPr>
          <w:rFonts w:cs="Arial"/>
          <w:sz w:val="20"/>
          <w:lang w:val="it-IT"/>
        </w:rPr>
        <w:tab/>
      </w:r>
      <w:hyperlink r:id="rId7" w:history="1">
        <w:r w:rsidRPr="00CF6856">
          <w:rPr>
            <w:rFonts w:cs="Arial"/>
            <w:color w:val="0000FF"/>
            <w:sz w:val="20"/>
            <w:u w:val="single"/>
            <w:lang w:val="it-IT"/>
          </w:rPr>
          <w:t>www.webvocat.de</w:t>
        </w:r>
      </w:hyperlink>
    </w:p>
    <w:p w:rsidR="004B4CC5" w:rsidRDefault="004B4CC5" w:rsidP="004B4CC5">
      <w:pPr>
        <w:spacing w:after="0" w:line="240" w:lineRule="auto"/>
        <w:jc w:val="both"/>
        <w:rPr>
          <w:rFonts w:cs="Arial"/>
          <w:sz w:val="20"/>
          <w:szCs w:val="20"/>
        </w:rPr>
      </w:pPr>
    </w:p>
    <w:p w:rsidR="004B4CC5" w:rsidRDefault="004B4CC5" w:rsidP="005301FE">
      <w:pPr>
        <w:spacing w:before="100" w:beforeAutospacing="1" w:after="100" w:afterAutospacing="1" w:line="240" w:lineRule="auto"/>
        <w:rPr>
          <w:rFonts w:ascii="Times New Roman" w:hAnsi="Times New Roman"/>
          <w:sz w:val="24"/>
          <w:szCs w:val="24"/>
          <w:lang w:eastAsia="de-DE"/>
        </w:rPr>
      </w:pPr>
    </w:p>
    <w:p w:rsidR="005301FE" w:rsidRPr="005301FE" w:rsidRDefault="005301FE" w:rsidP="005301FE">
      <w:pPr>
        <w:spacing w:before="100" w:beforeAutospacing="1" w:after="100" w:afterAutospacing="1" w:line="240" w:lineRule="auto"/>
        <w:rPr>
          <w:rFonts w:ascii="Times New Roman" w:hAnsi="Times New Roman"/>
          <w:sz w:val="24"/>
          <w:szCs w:val="24"/>
          <w:lang w:eastAsia="de-DE"/>
        </w:rPr>
      </w:pPr>
      <w:r w:rsidRPr="005301FE">
        <w:rPr>
          <w:rFonts w:ascii="Times New Roman" w:hAnsi="Times New Roman"/>
          <w:sz w:val="24"/>
          <w:szCs w:val="24"/>
          <w:lang w:eastAsia="de-DE"/>
        </w:rPr>
        <w:t xml:space="preserve">Falls Sie Fragen zu dem Artikel oder zum Wettbewerbsrecht haben, können Sie uns gerne </w:t>
      </w:r>
      <w:hyperlink r:id="rId8" w:tgtFrame="_self" w:history="1">
        <w:r w:rsidRPr="005301FE">
          <w:rPr>
            <w:rFonts w:ascii="Times New Roman" w:hAnsi="Times New Roman"/>
            <w:color w:val="0000FF"/>
            <w:sz w:val="24"/>
            <w:szCs w:val="24"/>
            <w:u w:val="single"/>
            <w:lang w:eastAsia="de-DE"/>
          </w:rPr>
          <w:t>kontaktieren</w:t>
        </w:r>
      </w:hyperlink>
      <w:r w:rsidRPr="005301FE">
        <w:rPr>
          <w:rFonts w:ascii="Times New Roman" w:hAnsi="Times New Roman"/>
          <w:sz w:val="24"/>
          <w:szCs w:val="24"/>
          <w:lang w:eastAsia="de-DE"/>
        </w:rPr>
        <w:t>.</w:t>
      </w:r>
      <w:r w:rsidRPr="005301FE">
        <w:rPr>
          <w:rFonts w:ascii="Times New Roman" w:hAnsi="Times New Roman"/>
          <w:sz w:val="24"/>
          <w:szCs w:val="24"/>
          <w:lang w:eastAsia="de-DE"/>
        </w:rPr>
        <w:br/>
      </w:r>
      <w:r w:rsidRPr="005301FE">
        <w:rPr>
          <w:rFonts w:ascii="Times New Roman" w:hAnsi="Times New Roman"/>
          <w:sz w:val="24"/>
          <w:szCs w:val="24"/>
          <w:lang w:eastAsia="de-DE"/>
        </w:rPr>
        <w:br/>
        <w:t>Wir helfen Ihnen schnell und kompetent.</w:t>
      </w:r>
      <w:r w:rsidRPr="005301FE">
        <w:rPr>
          <w:rFonts w:ascii="Times New Roman" w:hAnsi="Times New Roman"/>
          <w:sz w:val="24"/>
          <w:szCs w:val="24"/>
          <w:lang w:eastAsia="de-DE"/>
        </w:rPr>
        <w:br/>
      </w:r>
      <w:r w:rsidRPr="005301FE">
        <w:rPr>
          <w:rFonts w:ascii="Times New Roman" w:hAnsi="Times New Roman"/>
          <w:sz w:val="24"/>
          <w:szCs w:val="24"/>
          <w:lang w:eastAsia="de-DE"/>
        </w:rPr>
        <w:br/>
      </w:r>
      <w:r w:rsidRPr="005301FE">
        <w:rPr>
          <w:rFonts w:ascii="Times New Roman" w:hAnsi="Times New Roman"/>
          <w:b/>
          <w:bCs/>
          <w:sz w:val="24"/>
          <w:szCs w:val="24"/>
          <w:lang w:eastAsia="de-DE"/>
        </w:rPr>
        <w:t xml:space="preserve">Ihr Ansprechpartner für weitere Fragen ist: </w:t>
      </w:r>
      <w:r w:rsidRPr="005301FE">
        <w:rPr>
          <w:rFonts w:ascii="Times New Roman" w:hAnsi="Times New Roman"/>
          <w:sz w:val="24"/>
          <w:szCs w:val="24"/>
          <w:lang w:eastAsia="de-DE"/>
        </w:rPr>
        <w:br/>
      </w:r>
      <w:r w:rsidRPr="005301FE">
        <w:rPr>
          <w:rFonts w:ascii="Times New Roman" w:hAnsi="Times New Roman"/>
          <w:sz w:val="24"/>
          <w:szCs w:val="24"/>
          <w:lang w:eastAsia="de-DE"/>
        </w:rPr>
        <w:br/>
      </w:r>
      <w:hyperlink r:id="rId9" w:tgtFrame="_self" w:tooltip="Leitet Herunterladen der Datei ein" w:history="1">
        <w:r w:rsidRPr="005301FE">
          <w:rPr>
            <w:rFonts w:ascii="Times New Roman" w:hAnsi="Times New Roman"/>
            <w:color w:val="0000FF"/>
            <w:sz w:val="24"/>
            <w:szCs w:val="24"/>
            <w:u w:val="single"/>
            <w:lang w:eastAsia="de-DE"/>
          </w:rPr>
          <w:t>Rechtsanwältin Kerstin Schwarz</w:t>
        </w:r>
      </w:hyperlink>
      <w:r w:rsidRPr="005301FE">
        <w:rPr>
          <w:rFonts w:ascii="Times New Roman" w:hAnsi="Times New Roman"/>
          <w:sz w:val="24"/>
          <w:szCs w:val="24"/>
          <w:lang w:eastAsia="de-DE"/>
        </w:rPr>
        <w:br/>
      </w:r>
      <w:r w:rsidRPr="005301FE">
        <w:rPr>
          <w:rFonts w:ascii="Times New Roman" w:hAnsi="Times New Roman"/>
          <w:sz w:val="24"/>
          <w:szCs w:val="24"/>
          <w:lang w:eastAsia="de-DE"/>
        </w:rPr>
        <w:br/>
      </w:r>
      <w:r w:rsidRPr="005301FE">
        <w:rPr>
          <w:rFonts w:ascii="Times New Roman" w:hAnsi="Times New Roman"/>
          <w:b/>
          <w:bCs/>
          <w:sz w:val="24"/>
          <w:szCs w:val="24"/>
          <w:lang w:eastAsia="de-DE"/>
        </w:rPr>
        <w:t>WAGNER webvocat® Rechtsanwaltsgesellschaft mbH - Small.Different.Better</w:t>
      </w:r>
    </w:p>
    <w:p w:rsidR="00D32887" w:rsidRDefault="00D32887"/>
    <w:sectPr w:rsidR="00D32887">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746" w:rsidRDefault="00EC7746" w:rsidP="004B4CC5">
      <w:pPr>
        <w:spacing w:after="0" w:line="240" w:lineRule="auto"/>
      </w:pPr>
      <w:r>
        <w:separator/>
      </w:r>
    </w:p>
  </w:endnote>
  <w:endnote w:type="continuationSeparator" w:id="0">
    <w:p w:rsidR="00EC7746" w:rsidRDefault="00EC7746" w:rsidP="004B4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746" w:rsidRDefault="00EC7746" w:rsidP="004B4CC5">
      <w:pPr>
        <w:spacing w:after="0" w:line="240" w:lineRule="auto"/>
      </w:pPr>
      <w:r>
        <w:separator/>
      </w:r>
    </w:p>
  </w:footnote>
  <w:footnote w:type="continuationSeparator" w:id="0">
    <w:p w:rsidR="00EC7746" w:rsidRDefault="00EC7746" w:rsidP="004B4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CC5" w:rsidRPr="00EB23C5" w:rsidRDefault="004B4CC5" w:rsidP="004B4CC5">
    <w:pPr>
      <w:tabs>
        <w:tab w:val="center" w:pos="4819"/>
        <w:tab w:val="right" w:pos="9071"/>
      </w:tabs>
      <w:spacing w:after="0" w:line="240" w:lineRule="auto"/>
      <w:jc w:val="center"/>
      <w:rPr>
        <w:rFonts w:cs="Arial"/>
        <w:sz w:val="24"/>
        <w:szCs w:val="20"/>
        <w:lang w:val="en-US" w:eastAsia="de-DE"/>
      </w:rPr>
    </w:pPr>
    <w:r w:rsidRPr="00EB23C5">
      <w:rPr>
        <w:rFonts w:cs="Arial"/>
        <w:b/>
        <w:bCs/>
        <w:sz w:val="28"/>
        <w:szCs w:val="28"/>
        <w:lang w:val="en-US" w:eastAsia="de-DE"/>
      </w:rPr>
      <w:t>mittelstandsdepesche 0</w:t>
    </w:r>
    <w:r>
      <w:rPr>
        <w:rFonts w:cs="Arial"/>
        <w:b/>
        <w:bCs/>
        <w:sz w:val="28"/>
        <w:szCs w:val="28"/>
        <w:lang w:val="en-US" w:eastAsia="de-DE"/>
      </w:rPr>
      <w:t>3</w:t>
    </w:r>
    <w:r w:rsidRPr="00EB23C5">
      <w:rPr>
        <w:rFonts w:cs="Arial"/>
        <w:b/>
        <w:bCs/>
        <w:sz w:val="28"/>
        <w:szCs w:val="28"/>
        <w:lang w:val="en-US" w:eastAsia="de-DE"/>
      </w:rPr>
      <w:t>-2018</w:t>
    </w:r>
  </w:p>
  <w:p w:rsidR="004B4CC5" w:rsidRDefault="004B4CC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FE"/>
    <w:rsid w:val="001A0210"/>
    <w:rsid w:val="003F6C46"/>
    <w:rsid w:val="00421A75"/>
    <w:rsid w:val="004B4CC5"/>
    <w:rsid w:val="005301FE"/>
    <w:rsid w:val="0057205A"/>
    <w:rsid w:val="006E5BD4"/>
    <w:rsid w:val="007F22B8"/>
    <w:rsid w:val="00B94A82"/>
    <w:rsid w:val="00C277EF"/>
    <w:rsid w:val="00CF6856"/>
    <w:rsid w:val="00D32887"/>
    <w:rsid w:val="00EB23C5"/>
    <w:rsid w:val="00EC6D5D"/>
    <w:rsid w:val="00EC77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880C98-31B7-47B9-91B7-66C55CCA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link w:val="berschrift1Zchn"/>
    <w:uiPriority w:val="9"/>
    <w:qFormat/>
    <w:rsid w:val="005301FE"/>
    <w:pPr>
      <w:spacing w:before="100" w:beforeAutospacing="1" w:after="100" w:afterAutospacing="1" w:line="240" w:lineRule="auto"/>
      <w:outlineLvl w:val="0"/>
    </w:pPr>
    <w:rPr>
      <w:rFonts w:ascii="Times New Roman" w:hAnsi="Times New Roman"/>
      <w:b/>
      <w:bCs/>
      <w:kern w:val="36"/>
      <w:sz w:val="48"/>
      <w:szCs w:val="48"/>
      <w:lang w:eastAsia="de-DE"/>
    </w:rPr>
  </w:style>
  <w:style w:type="paragraph" w:styleId="berschrift2">
    <w:name w:val="heading 2"/>
    <w:basedOn w:val="Standard"/>
    <w:link w:val="berschrift2Zchn"/>
    <w:uiPriority w:val="9"/>
    <w:qFormat/>
    <w:rsid w:val="005301FE"/>
    <w:pPr>
      <w:spacing w:before="100" w:beforeAutospacing="1" w:after="100" w:afterAutospacing="1" w:line="240" w:lineRule="auto"/>
      <w:outlineLvl w:val="1"/>
    </w:pPr>
    <w:rPr>
      <w:rFonts w:ascii="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5301FE"/>
    <w:rPr>
      <w:rFonts w:ascii="Times New Roman" w:hAnsi="Times New Roman" w:cs="Times New Roman"/>
      <w:b/>
      <w:bCs/>
      <w:kern w:val="36"/>
      <w:sz w:val="48"/>
      <w:szCs w:val="48"/>
      <w:lang w:val="x-none" w:eastAsia="de-DE"/>
    </w:rPr>
  </w:style>
  <w:style w:type="character" w:customStyle="1" w:styleId="berschrift2Zchn">
    <w:name w:val="Überschrift 2 Zchn"/>
    <w:basedOn w:val="Absatz-Standardschriftart"/>
    <w:link w:val="berschrift2"/>
    <w:uiPriority w:val="9"/>
    <w:locked/>
    <w:rsid w:val="005301FE"/>
    <w:rPr>
      <w:rFonts w:ascii="Times New Roman" w:hAnsi="Times New Roman" w:cs="Times New Roman"/>
      <w:b/>
      <w:bCs/>
      <w:sz w:val="36"/>
      <w:szCs w:val="36"/>
      <w:lang w:val="x-none" w:eastAsia="de-DE"/>
    </w:rPr>
  </w:style>
  <w:style w:type="character" w:customStyle="1" w:styleId="news-single-date">
    <w:name w:val="news-single-date"/>
    <w:basedOn w:val="Absatz-Standardschriftart"/>
    <w:rsid w:val="005301FE"/>
    <w:rPr>
      <w:rFonts w:cs="Times New Roman"/>
    </w:rPr>
  </w:style>
  <w:style w:type="paragraph" w:customStyle="1" w:styleId="align-justify">
    <w:name w:val="align-justify"/>
    <w:basedOn w:val="Standard"/>
    <w:rsid w:val="005301FE"/>
    <w:pPr>
      <w:spacing w:before="100" w:beforeAutospacing="1" w:after="100" w:afterAutospacing="1" w:line="240" w:lineRule="auto"/>
    </w:pPr>
    <w:rPr>
      <w:rFonts w:ascii="Times New Roman" w:hAnsi="Times New Roman"/>
      <w:sz w:val="24"/>
      <w:szCs w:val="24"/>
      <w:lang w:eastAsia="de-DE"/>
    </w:rPr>
  </w:style>
  <w:style w:type="character" w:styleId="Hyperlink">
    <w:name w:val="Hyperlink"/>
    <w:basedOn w:val="Absatz-Standardschriftart"/>
    <w:uiPriority w:val="99"/>
    <w:semiHidden/>
    <w:unhideWhenUsed/>
    <w:rsid w:val="005301FE"/>
    <w:rPr>
      <w:rFonts w:cs="Times New Roman"/>
      <w:color w:val="0000FF"/>
      <w:u w:val="single"/>
    </w:rPr>
  </w:style>
  <w:style w:type="paragraph" w:styleId="Kopfzeile">
    <w:name w:val="header"/>
    <w:basedOn w:val="Standard"/>
    <w:link w:val="KopfzeileZchn"/>
    <w:uiPriority w:val="99"/>
    <w:unhideWhenUsed/>
    <w:rsid w:val="004B4C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4B4CC5"/>
    <w:rPr>
      <w:rFonts w:cs="Times New Roman"/>
    </w:rPr>
  </w:style>
  <w:style w:type="paragraph" w:styleId="Fuzeile">
    <w:name w:val="footer"/>
    <w:basedOn w:val="Standard"/>
    <w:link w:val="FuzeileZchn"/>
    <w:uiPriority w:val="99"/>
    <w:unhideWhenUsed/>
    <w:rsid w:val="004B4CC5"/>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4B4C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34238">
      <w:marLeft w:val="0"/>
      <w:marRight w:val="0"/>
      <w:marTop w:val="0"/>
      <w:marBottom w:val="0"/>
      <w:divBdr>
        <w:top w:val="none" w:sz="0" w:space="0" w:color="auto"/>
        <w:left w:val="none" w:sz="0" w:space="0" w:color="auto"/>
        <w:bottom w:val="none" w:sz="0" w:space="0" w:color="auto"/>
        <w:right w:val="none" w:sz="0" w:space="0" w:color="auto"/>
      </w:divBdr>
      <w:divsChild>
        <w:div w:id="710034236">
          <w:marLeft w:val="0"/>
          <w:marRight w:val="0"/>
          <w:marTop w:val="0"/>
          <w:marBottom w:val="0"/>
          <w:divBdr>
            <w:top w:val="none" w:sz="0" w:space="0" w:color="auto"/>
            <w:left w:val="none" w:sz="0" w:space="0" w:color="auto"/>
            <w:bottom w:val="none" w:sz="0" w:space="0" w:color="auto"/>
            <w:right w:val="none" w:sz="0" w:space="0" w:color="auto"/>
          </w:divBdr>
        </w:div>
        <w:div w:id="710034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vocat.de/kontakt/" TargetMode="External"/><Relationship Id="rId3" Type="http://schemas.openxmlformats.org/officeDocument/2006/relationships/webSettings" Target="webSettings.xml"/><Relationship Id="rId7" Type="http://schemas.openxmlformats.org/officeDocument/2006/relationships/hyperlink" Target="http://www.webvocat.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gner@webvocat.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webvocat.de/team/anwaelte/kerstin-schwar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6E37BD11.dotm</Template>
  <TotalTime>0</TotalTime>
  <Pages>2</Pages>
  <Words>444</Words>
  <Characters>2803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2018-04-09T09:00:00Z</dcterms:created>
  <dcterms:modified xsi:type="dcterms:W3CDTF">2018-04-09T09:00:00Z</dcterms:modified>
</cp:coreProperties>
</file>