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62" w:rsidRPr="00461366" w:rsidRDefault="00034362" w:rsidP="00034362">
      <w:pPr>
        <w:tabs>
          <w:tab w:val="center" w:pos="4536"/>
          <w:tab w:val="right" w:pos="9072"/>
        </w:tabs>
        <w:jc w:val="right"/>
        <w:rPr>
          <w:rFonts w:ascii="Arial" w:hAnsi="Arial" w:cs="Arial"/>
        </w:rPr>
      </w:pPr>
      <w:r w:rsidRPr="00461366">
        <w:rPr>
          <w:rFonts w:ascii="Arial" w:hAnsi="Arial" w:cs="Arial"/>
          <w:b/>
          <w:bCs/>
          <w:sz w:val="40"/>
          <w:szCs w:val="40"/>
        </w:rPr>
        <w:t>DASV</w:t>
      </w:r>
    </w:p>
    <w:p w:rsidR="00034362" w:rsidRPr="00461366" w:rsidRDefault="00034362" w:rsidP="00034362">
      <w:pPr>
        <w:jc w:val="right"/>
        <w:rPr>
          <w:rFonts w:ascii="Arial" w:hAnsi="Arial" w:cs="Arial"/>
          <w:sz w:val="20"/>
          <w:szCs w:val="20"/>
        </w:rPr>
      </w:pPr>
      <w:bookmarkStart w:id="0" w:name="2"/>
      <w:bookmarkStart w:id="1" w:name="9"/>
      <w:bookmarkEnd w:id="0"/>
      <w:bookmarkEnd w:id="1"/>
      <w:r w:rsidRPr="00461366">
        <w:rPr>
          <w:rFonts w:ascii="Arial" w:hAnsi="Arial" w:cs="Arial"/>
          <w:sz w:val="20"/>
          <w:szCs w:val="20"/>
        </w:rPr>
        <w:t>Deutsche Anwalts- und</w:t>
      </w:r>
    </w:p>
    <w:p w:rsidR="00034362" w:rsidRPr="00461366" w:rsidRDefault="00034362" w:rsidP="00034362">
      <w:pPr>
        <w:jc w:val="right"/>
        <w:rPr>
          <w:rFonts w:ascii="Arial" w:hAnsi="Arial" w:cs="Arial"/>
          <w:sz w:val="20"/>
          <w:szCs w:val="20"/>
        </w:rPr>
      </w:pPr>
      <w:r w:rsidRPr="00461366">
        <w:rPr>
          <w:rFonts w:ascii="Arial" w:hAnsi="Arial" w:cs="Arial"/>
          <w:sz w:val="20"/>
          <w:szCs w:val="20"/>
        </w:rPr>
        <w:t>Steuerberatervereinigung</w:t>
      </w:r>
    </w:p>
    <w:p w:rsidR="00034362" w:rsidRPr="00461366" w:rsidRDefault="00034362" w:rsidP="00034362">
      <w:pPr>
        <w:jc w:val="right"/>
        <w:rPr>
          <w:rFonts w:ascii="Arial" w:hAnsi="Arial" w:cs="Arial"/>
          <w:sz w:val="20"/>
          <w:szCs w:val="20"/>
        </w:rPr>
      </w:pPr>
      <w:r w:rsidRPr="00461366">
        <w:rPr>
          <w:rFonts w:ascii="Arial" w:hAnsi="Arial" w:cs="Arial"/>
          <w:sz w:val="20"/>
          <w:szCs w:val="20"/>
        </w:rPr>
        <w:t>für die mittelständische</w:t>
      </w:r>
    </w:p>
    <w:p w:rsidR="00034362" w:rsidRPr="00461366" w:rsidRDefault="00034362" w:rsidP="00034362">
      <w:pPr>
        <w:spacing w:line="360" w:lineRule="auto"/>
        <w:jc w:val="right"/>
        <w:rPr>
          <w:rFonts w:ascii="Arial" w:hAnsi="Arial" w:cs="Arial"/>
          <w:sz w:val="20"/>
          <w:szCs w:val="20"/>
        </w:rPr>
      </w:pPr>
      <w:r w:rsidRPr="00461366">
        <w:rPr>
          <w:rFonts w:ascii="Arial" w:hAnsi="Arial" w:cs="Arial"/>
          <w:sz w:val="20"/>
          <w:szCs w:val="20"/>
        </w:rPr>
        <w:t>Wirtschaft e. V.</w:t>
      </w:r>
    </w:p>
    <w:p w:rsidR="00034362" w:rsidRPr="00647042" w:rsidRDefault="00034362" w:rsidP="00034362">
      <w:pPr>
        <w:spacing w:line="360" w:lineRule="auto"/>
        <w:jc w:val="both"/>
        <w:rPr>
          <w:rFonts w:ascii="Arial" w:hAnsi="Arial" w:cs="Arial"/>
          <w:b/>
        </w:rPr>
      </w:pPr>
      <w:r w:rsidRPr="00647042">
        <w:rPr>
          <w:rFonts w:ascii="Arial" w:hAnsi="Arial" w:cs="Arial"/>
          <w:b/>
        </w:rPr>
        <w:t>Mindestvergütung für Auszubildende</w:t>
      </w:r>
    </w:p>
    <w:p w:rsidR="00034362" w:rsidRDefault="00034362" w:rsidP="00034362">
      <w:pPr>
        <w:spacing w:line="360" w:lineRule="auto"/>
        <w:jc w:val="both"/>
        <w:rPr>
          <w:rFonts w:ascii="Arial" w:hAnsi="Arial" w:cs="Arial"/>
        </w:rPr>
      </w:pPr>
    </w:p>
    <w:p w:rsidR="00C33B62" w:rsidRPr="00A1506B" w:rsidRDefault="00C33B62" w:rsidP="00C33B62">
      <w:pPr>
        <w:spacing w:line="360" w:lineRule="auto"/>
        <w:jc w:val="both"/>
        <w:rPr>
          <w:rFonts w:ascii="Arial" w:hAnsi="Arial" w:cs="Arial"/>
        </w:rPr>
      </w:pPr>
      <w:r w:rsidRPr="00A1506B">
        <w:rPr>
          <w:rFonts w:ascii="Arial" w:hAnsi="Arial" w:cs="Arial"/>
        </w:rPr>
        <w:t xml:space="preserve">ein Artikel von Rechtsanwalt und Fachanwalt für Arbeitsrecht Michael Henn, Stuttgart </w:t>
      </w:r>
    </w:p>
    <w:p w:rsidR="00C33B62" w:rsidRDefault="00C33B62" w:rsidP="00034362">
      <w:pPr>
        <w:spacing w:line="360" w:lineRule="auto"/>
        <w:jc w:val="both"/>
        <w:rPr>
          <w:rFonts w:ascii="Arial" w:hAnsi="Arial" w:cs="Arial"/>
        </w:rPr>
      </w:pPr>
    </w:p>
    <w:p w:rsidR="00034362" w:rsidRDefault="00034362" w:rsidP="00034362">
      <w:pPr>
        <w:spacing w:line="360" w:lineRule="auto"/>
        <w:jc w:val="both"/>
        <w:rPr>
          <w:rFonts w:ascii="Arial" w:hAnsi="Arial" w:cs="Arial"/>
        </w:rPr>
      </w:pPr>
      <w:r>
        <w:rPr>
          <w:rFonts w:ascii="Arial" w:hAnsi="Arial" w:cs="Arial"/>
        </w:rPr>
        <w:t>Weitgehend unbemerkt ist zum 01.01.2020 eine Änderung von § 17 Berufsbildungsgesetz (BBiG) in Kraft getreten. Nunmehr haben auch Auszubildende einen Anspruch auf eine Mindestvergütung.</w:t>
      </w:r>
    </w:p>
    <w:p w:rsidR="00034362" w:rsidRDefault="00034362" w:rsidP="00034362">
      <w:pPr>
        <w:spacing w:line="360" w:lineRule="auto"/>
        <w:jc w:val="both"/>
        <w:rPr>
          <w:rFonts w:ascii="Arial" w:hAnsi="Arial" w:cs="Arial"/>
        </w:rPr>
      </w:pPr>
    </w:p>
    <w:p w:rsidR="00034362" w:rsidRDefault="00034362" w:rsidP="00034362">
      <w:pPr>
        <w:spacing w:line="360" w:lineRule="auto"/>
        <w:jc w:val="both"/>
        <w:rPr>
          <w:rFonts w:ascii="Arial" w:hAnsi="Arial" w:cs="Arial"/>
        </w:rPr>
      </w:pPr>
      <w:r>
        <w:rPr>
          <w:rFonts w:ascii="Arial" w:hAnsi="Arial" w:cs="Arial"/>
        </w:rPr>
        <w:t>Bisher war in § 17 Abs. 1 BBiG nur geregelt, dass Auszubildende angemessen vergütet werden müssen.</w:t>
      </w:r>
    </w:p>
    <w:p w:rsidR="00034362" w:rsidRDefault="00034362" w:rsidP="00034362">
      <w:pPr>
        <w:spacing w:line="360" w:lineRule="auto"/>
        <w:jc w:val="both"/>
        <w:rPr>
          <w:rFonts w:ascii="Arial" w:hAnsi="Arial" w:cs="Arial"/>
        </w:rPr>
      </w:pPr>
    </w:p>
    <w:p w:rsidR="00034362" w:rsidRDefault="00034362" w:rsidP="00034362">
      <w:pPr>
        <w:spacing w:line="360" w:lineRule="auto"/>
        <w:jc w:val="both"/>
        <w:rPr>
          <w:rFonts w:ascii="Arial" w:hAnsi="Arial" w:cs="Arial"/>
        </w:rPr>
      </w:pPr>
      <w:r>
        <w:rPr>
          <w:rFonts w:ascii="Arial" w:hAnsi="Arial" w:cs="Arial"/>
        </w:rPr>
        <w:t>Neu ist jetzt, dass nach § 17 Abs. 2 BBiG die Angemessenheit einer Vergütung ausgeschlossen ist, wenn sie nachfolgende Beträge</w:t>
      </w:r>
      <w:r w:rsidR="00647042">
        <w:rPr>
          <w:rFonts w:ascii="Arial" w:hAnsi="Arial" w:cs="Arial"/>
        </w:rPr>
        <w:t xml:space="preserve"> unterscheidet:</w:t>
      </w:r>
    </w:p>
    <w:p w:rsidR="00034362" w:rsidRDefault="00034362" w:rsidP="00034362">
      <w:pPr>
        <w:spacing w:line="360" w:lineRule="auto"/>
        <w:jc w:val="both"/>
        <w:rPr>
          <w:rFonts w:ascii="Arial" w:hAnsi="Arial" w:cs="Arial"/>
        </w:rPr>
      </w:pPr>
    </w:p>
    <w:tbl>
      <w:tblPr>
        <w:tblStyle w:val="Tabellenraster"/>
        <w:tblW w:w="9067" w:type="dxa"/>
        <w:tblLook w:val="04A0" w:firstRow="1" w:lastRow="0" w:firstColumn="1" w:lastColumn="0" w:noHBand="0" w:noVBand="1"/>
      </w:tblPr>
      <w:tblGrid>
        <w:gridCol w:w="1980"/>
        <w:gridCol w:w="2268"/>
        <w:gridCol w:w="2410"/>
        <w:gridCol w:w="2409"/>
      </w:tblGrid>
      <w:tr w:rsidR="00034362" w:rsidTr="00647042">
        <w:tc>
          <w:tcPr>
            <w:tcW w:w="1980" w:type="dxa"/>
          </w:tcPr>
          <w:p w:rsidR="00034362" w:rsidRDefault="00034362" w:rsidP="00034362">
            <w:pPr>
              <w:spacing w:line="360" w:lineRule="auto"/>
              <w:jc w:val="both"/>
              <w:rPr>
                <w:rFonts w:ascii="Arial" w:hAnsi="Arial" w:cs="Arial"/>
                <w:sz w:val="20"/>
              </w:rPr>
            </w:pPr>
            <w:r>
              <w:rPr>
                <w:rFonts w:ascii="Arial" w:hAnsi="Arial" w:cs="Arial"/>
                <w:sz w:val="20"/>
              </w:rPr>
              <w:t>Ausbildungsbeginn</w:t>
            </w:r>
          </w:p>
          <w:p w:rsidR="00034362" w:rsidRPr="00034362" w:rsidRDefault="00034362" w:rsidP="00034362">
            <w:pPr>
              <w:spacing w:line="360" w:lineRule="auto"/>
              <w:jc w:val="both"/>
              <w:rPr>
                <w:rFonts w:ascii="Arial" w:hAnsi="Arial" w:cs="Arial"/>
                <w:sz w:val="20"/>
              </w:rPr>
            </w:pPr>
            <w:r>
              <w:rPr>
                <w:rFonts w:ascii="Arial" w:hAnsi="Arial" w:cs="Arial"/>
                <w:sz w:val="20"/>
              </w:rPr>
              <w:t>(01.01. – 31.12.</w:t>
            </w:r>
          </w:p>
        </w:tc>
        <w:tc>
          <w:tcPr>
            <w:tcW w:w="2268" w:type="dxa"/>
          </w:tcPr>
          <w:p w:rsidR="00034362" w:rsidRDefault="00034362" w:rsidP="00034362">
            <w:pPr>
              <w:spacing w:line="360" w:lineRule="auto"/>
              <w:jc w:val="both"/>
              <w:rPr>
                <w:rFonts w:ascii="Arial" w:hAnsi="Arial" w:cs="Arial"/>
                <w:sz w:val="20"/>
              </w:rPr>
            </w:pPr>
            <w:r w:rsidRPr="00034362">
              <w:rPr>
                <w:rFonts w:ascii="Arial" w:hAnsi="Arial" w:cs="Arial"/>
                <w:sz w:val="20"/>
              </w:rPr>
              <w:t>1. Ausbildungsjahr</w:t>
            </w:r>
          </w:p>
          <w:p w:rsidR="00034362" w:rsidRDefault="00034362" w:rsidP="00034362">
            <w:pPr>
              <w:spacing w:line="360" w:lineRule="auto"/>
              <w:jc w:val="both"/>
              <w:rPr>
                <w:rFonts w:ascii="Arial" w:hAnsi="Arial" w:cs="Arial"/>
              </w:rPr>
            </w:pPr>
          </w:p>
        </w:tc>
        <w:tc>
          <w:tcPr>
            <w:tcW w:w="2410" w:type="dxa"/>
          </w:tcPr>
          <w:p w:rsidR="00034362" w:rsidRDefault="00034362" w:rsidP="00034362">
            <w:pPr>
              <w:spacing w:line="360" w:lineRule="auto"/>
              <w:jc w:val="both"/>
              <w:rPr>
                <w:rFonts w:ascii="Arial" w:hAnsi="Arial" w:cs="Arial"/>
                <w:sz w:val="20"/>
              </w:rPr>
            </w:pPr>
            <w:r>
              <w:rPr>
                <w:rFonts w:ascii="Arial" w:hAnsi="Arial" w:cs="Arial"/>
                <w:sz w:val="20"/>
              </w:rPr>
              <w:t>2. Ausbildungsjahr</w:t>
            </w:r>
          </w:p>
          <w:p w:rsidR="00034362" w:rsidRPr="00034362" w:rsidRDefault="00034362" w:rsidP="00034362">
            <w:pPr>
              <w:spacing w:line="360" w:lineRule="auto"/>
              <w:jc w:val="both"/>
              <w:rPr>
                <w:rFonts w:ascii="Arial" w:hAnsi="Arial" w:cs="Arial"/>
                <w:sz w:val="20"/>
              </w:rPr>
            </w:pPr>
            <w:r w:rsidRPr="00034362">
              <w:rPr>
                <w:rFonts w:ascii="Arial" w:hAnsi="Arial" w:cs="Arial"/>
                <w:sz w:val="18"/>
              </w:rPr>
              <w:t xml:space="preserve">(1. Ausbildungsjahr </w:t>
            </w:r>
            <w:r>
              <w:rPr>
                <w:rFonts w:ascii="Arial" w:hAnsi="Arial" w:cs="Arial"/>
                <w:sz w:val="18"/>
              </w:rPr>
              <w:t>+18 %)</w:t>
            </w:r>
          </w:p>
        </w:tc>
        <w:tc>
          <w:tcPr>
            <w:tcW w:w="2409" w:type="dxa"/>
          </w:tcPr>
          <w:p w:rsidR="00034362" w:rsidRDefault="00034362" w:rsidP="00034362">
            <w:pPr>
              <w:spacing w:line="360" w:lineRule="auto"/>
              <w:jc w:val="both"/>
              <w:rPr>
                <w:rFonts w:ascii="Arial" w:hAnsi="Arial" w:cs="Arial"/>
                <w:sz w:val="20"/>
              </w:rPr>
            </w:pPr>
            <w:r w:rsidRPr="00034362">
              <w:rPr>
                <w:rFonts w:ascii="Arial" w:hAnsi="Arial" w:cs="Arial"/>
                <w:sz w:val="20"/>
              </w:rPr>
              <w:t>3.</w:t>
            </w:r>
            <w:r>
              <w:rPr>
                <w:rFonts w:ascii="Arial" w:hAnsi="Arial" w:cs="Arial"/>
                <w:sz w:val="20"/>
              </w:rPr>
              <w:t xml:space="preserve"> Ausbildungsjahr</w:t>
            </w:r>
          </w:p>
          <w:p w:rsidR="00034362" w:rsidRPr="00034362" w:rsidRDefault="00034362" w:rsidP="00034362">
            <w:pPr>
              <w:spacing w:line="360" w:lineRule="auto"/>
              <w:jc w:val="both"/>
              <w:rPr>
                <w:rFonts w:ascii="Arial" w:hAnsi="Arial" w:cs="Arial"/>
                <w:sz w:val="18"/>
              </w:rPr>
            </w:pPr>
            <w:r>
              <w:rPr>
                <w:rFonts w:ascii="Arial" w:hAnsi="Arial" w:cs="Arial"/>
                <w:sz w:val="18"/>
              </w:rPr>
              <w:t>(1. Ausbildungsjahr + 35 %)</w:t>
            </w:r>
          </w:p>
        </w:tc>
      </w:tr>
      <w:tr w:rsidR="00034362" w:rsidTr="00647042">
        <w:tc>
          <w:tcPr>
            <w:tcW w:w="1980" w:type="dxa"/>
          </w:tcPr>
          <w:p w:rsidR="00034362" w:rsidRPr="00034362" w:rsidRDefault="00034362" w:rsidP="00034362">
            <w:pPr>
              <w:spacing w:line="360" w:lineRule="auto"/>
              <w:jc w:val="both"/>
              <w:rPr>
                <w:rFonts w:ascii="Arial" w:hAnsi="Arial" w:cs="Arial"/>
                <w:sz w:val="20"/>
              </w:rPr>
            </w:pPr>
            <w:r w:rsidRPr="00034362">
              <w:rPr>
                <w:rFonts w:ascii="Arial" w:hAnsi="Arial" w:cs="Arial"/>
                <w:sz w:val="20"/>
              </w:rPr>
              <w:t>2020</w:t>
            </w:r>
          </w:p>
        </w:tc>
        <w:tc>
          <w:tcPr>
            <w:tcW w:w="2268" w:type="dxa"/>
          </w:tcPr>
          <w:p w:rsidR="00034362" w:rsidRPr="00034362" w:rsidRDefault="00034362" w:rsidP="00034362">
            <w:pPr>
              <w:spacing w:line="360" w:lineRule="auto"/>
              <w:jc w:val="both"/>
              <w:rPr>
                <w:rFonts w:ascii="Arial" w:hAnsi="Arial" w:cs="Arial"/>
                <w:sz w:val="20"/>
              </w:rPr>
            </w:pPr>
            <w:r w:rsidRPr="00034362">
              <w:rPr>
                <w:rFonts w:ascii="Arial" w:hAnsi="Arial" w:cs="Arial"/>
                <w:sz w:val="20"/>
              </w:rPr>
              <w:t>515,00 €</w:t>
            </w:r>
          </w:p>
        </w:tc>
        <w:tc>
          <w:tcPr>
            <w:tcW w:w="2410" w:type="dxa"/>
          </w:tcPr>
          <w:p w:rsidR="00034362" w:rsidRPr="00034362" w:rsidRDefault="00034362" w:rsidP="00034362">
            <w:pPr>
              <w:spacing w:line="360" w:lineRule="auto"/>
              <w:jc w:val="both"/>
              <w:rPr>
                <w:rFonts w:ascii="Arial" w:hAnsi="Arial" w:cs="Arial"/>
                <w:sz w:val="20"/>
              </w:rPr>
            </w:pPr>
            <w:r w:rsidRPr="00034362">
              <w:rPr>
                <w:rFonts w:ascii="Arial" w:hAnsi="Arial" w:cs="Arial"/>
                <w:sz w:val="20"/>
              </w:rPr>
              <w:t>607,70 €</w:t>
            </w:r>
          </w:p>
        </w:tc>
        <w:tc>
          <w:tcPr>
            <w:tcW w:w="2409" w:type="dxa"/>
          </w:tcPr>
          <w:p w:rsidR="00034362" w:rsidRPr="00034362" w:rsidRDefault="00034362" w:rsidP="00034362">
            <w:pPr>
              <w:spacing w:line="360" w:lineRule="auto"/>
              <w:jc w:val="both"/>
              <w:rPr>
                <w:rFonts w:ascii="Arial" w:hAnsi="Arial" w:cs="Arial"/>
                <w:sz w:val="20"/>
              </w:rPr>
            </w:pPr>
            <w:r w:rsidRPr="00034362">
              <w:rPr>
                <w:rFonts w:ascii="Arial" w:hAnsi="Arial" w:cs="Arial"/>
                <w:sz w:val="20"/>
              </w:rPr>
              <w:t>695,25 €</w:t>
            </w:r>
          </w:p>
        </w:tc>
      </w:tr>
      <w:tr w:rsidR="00034362" w:rsidTr="00647042">
        <w:tc>
          <w:tcPr>
            <w:tcW w:w="1980" w:type="dxa"/>
          </w:tcPr>
          <w:p w:rsidR="00034362" w:rsidRPr="00034362" w:rsidRDefault="00034362" w:rsidP="00034362">
            <w:pPr>
              <w:spacing w:line="360" w:lineRule="auto"/>
              <w:jc w:val="both"/>
              <w:rPr>
                <w:rFonts w:ascii="Arial" w:hAnsi="Arial" w:cs="Arial"/>
                <w:sz w:val="20"/>
              </w:rPr>
            </w:pPr>
            <w:r>
              <w:rPr>
                <w:rFonts w:ascii="Arial" w:hAnsi="Arial" w:cs="Arial"/>
                <w:sz w:val="20"/>
              </w:rPr>
              <w:t>2021</w:t>
            </w:r>
          </w:p>
        </w:tc>
        <w:tc>
          <w:tcPr>
            <w:tcW w:w="2268" w:type="dxa"/>
          </w:tcPr>
          <w:p w:rsidR="00034362" w:rsidRPr="00034362" w:rsidRDefault="00034362" w:rsidP="00034362">
            <w:pPr>
              <w:spacing w:line="360" w:lineRule="auto"/>
              <w:jc w:val="both"/>
              <w:rPr>
                <w:rFonts w:ascii="Arial" w:hAnsi="Arial" w:cs="Arial"/>
                <w:sz w:val="20"/>
              </w:rPr>
            </w:pPr>
            <w:r>
              <w:rPr>
                <w:rFonts w:ascii="Arial" w:hAnsi="Arial" w:cs="Arial"/>
                <w:sz w:val="20"/>
              </w:rPr>
              <w:t>550,00 €</w:t>
            </w:r>
          </w:p>
        </w:tc>
        <w:tc>
          <w:tcPr>
            <w:tcW w:w="2410" w:type="dxa"/>
          </w:tcPr>
          <w:p w:rsidR="00034362" w:rsidRPr="00034362" w:rsidRDefault="00034362" w:rsidP="00034362">
            <w:pPr>
              <w:spacing w:line="360" w:lineRule="auto"/>
              <w:jc w:val="both"/>
              <w:rPr>
                <w:rFonts w:ascii="Arial" w:hAnsi="Arial" w:cs="Arial"/>
                <w:sz w:val="20"/>
              </w:rPr>
            </w:pPr>
            <w:r>
              <w:rPr>
                <w:rFonts w:ascii="Arial" w:hAnsi="Arial" w:cs="Arial"/>
                <w:sz w:val="20"/>
              </w:rPr>
              <w:t>649,00 €</w:t>
            </w:r>
          </w:p>
        </w:tc>
        <w:tc>
          <w:tcPr>
            <w:tcW w:w="2409" w:type="dxa"/>
          </w:tcPr>
          <w:p w:rsidR="00034362" w:rsidRPr="00034362" w:rsidRDefault="00034362" w:rsidP="00034362">
            <w:pPr>
              <w:spacing w:line="360" w:lineRule="auto"/>
              <w:jc w:val="both"/>
              <w:rPr>
                <w:rFonts w:ascii="Arial" w:hAnsi="Arial" w:cs="Arial"/>
                <w:sz w:val="20"/>
              </w:rPr>
            </w:pPr>
            <w:r>
              <w:rPr>
                <w:rFonts w:ascii="Arial" w:hAnsi="Arial" w:cs="Arial"/>
                <w:sz w:val="20"/>
              </w:rPr>
              <w:t>742,50 €</w:t>
            </w:r>
          </w:p>
        </w:tc>
      </w:tr>
      <w:tr w:rsidR="00034362" w:rsidTr="00647042">
        <w:tc>
          <w:tcPr>
            <w:tcW w:w="1980" w:type="dxa"/>
          </w:tcPr>
          <w:p w:rsidR="00034362" w:rsidRPr="00034362" w:rsidRDefault="00034362" w:rsidP="00034362">
            <w:pPr>
              <w:spacing w:line="360" w:lineRule="auto"/>
              <w:jc w:val="both"/>
              <w:rPr>
                <w:rFonts w:ascii="Arial" w:hAnsi="Arial" w:cs="Arial"/>
                <w:sz w:val="20"/>
              </w:rPr>
            </w:pPr>
            <w:r>
              <w:rPr>
                <w:rFonts w:ascii="Arial" w:hAnsi="Arial" w:cs="Arial"/>
                <w:sz w:val="20"/>
              </w:rPr>
              <w:t>2022</w:t>
            </w:r>
          </w:p>
        </w:tc>
        <w:tc>
          <w:tcPr>
            <w:tcW w:w="2268" w:type="dxa"/>
          </w:tcPr>
          <w:p w:rsidR="00034362" w:rsidRPr="00034362" w:rsidRDefault="00034362" w:rsidP="00034362">
            <w:pPr>
              <w:spacing w:line="360" w:lineRule="auto"/>
              <w:jc w:val="both"/>
              <w:rPr>
                <w:rFonts w:ascii="Arial" w:hAnsi="Arial" w:cs="Arial"/>
                <w:sz w:val="20"/>
              </w:rPr>
            </w:pPr>
            <w:r>
              <w:rPr>
                <w:rFonts w:ascii="Arial" w:hAnsi="Arial" w:cs="Arial"/>
                <w:sz w:val="20"/>
              </w:rPr>
              <w:t>585,00 €</w:t>
            </w:r>
          </w:p>
        </w:tc>
        <w:tc>
          <w:tcPr>
            <w:tcW w:w="2410" w:type="dxa"/>
          </w:tcPr>
          <w:p w:rsidR="00034362" w:rsidRPr="00034362" w:rsidRDefault="00647042" w:rsidP="00034362">
            <w:pPr>
              <w:spacing w:line="360" w:lineRule="auto"/>
              <w:jc w:val="both"/>
              <w:rPr>
                <w:rFonts w:ascii="Arial" w:hAnsi="Arial" w:cs="Arial"/>
                <w:sz w:val="20"/>
              </w:rPr>
            </w:pPr>
            <w:r>
              <w:rPr>
                <w:rFonts w:ascii="Arial" w:hAnsi="Arial" w:cs="Arial"/>
                <w:sz w:val="20"/>
              </w:rPr>
              <w:t>690,30 €</w:t>
            </w:r>
          </w:p>
        </w:tc>
        <w:tc>
          <w:tcPr>
            <w:tcW w:w="2409" w:type="dxa"/>
          </w:tcPr>
          <w:p w:rsidR="00034362" w:rsidRPr="00034362" w:rsidRDefault="00647042" w:rsidP="00034362">
            <w:pPr>
              <w:spacing w:line="360" w:lineRule="auto"/>
              <w:jc w:val="both"/>
              <w:rPr>
                <w:rFonts w:ascii="Arial" w:hAnsi="Arial" w:cs="Arial"/>
                <w:sz w:val="20"/>
              </w:rPr>
            </w:pPr>
            <w:r>
              <w:rPr>
                <w:rFonts w:ascii="Arial" w:hAnsi="Arial" w:cs="Arial"/>
                <w:sz w:val="20"/>
              </w:rPr>
              <w:t>789,75 €</w:t>
            </w:r>
          </w:p>
        </w:tc>
      </w:tr>
      <w:tr w:rsidR="00034362" w:rsidTr="00647042">
        <w:tc>
          <w:tcPr>
            <w:tcW w:w="1980" w:type="dxa"/>
          </w:tcPr>
          <w:p w:rsidR="00034362" w:rsidRPr="00034362" w:rsidRDefault="00647042" w:rsidP="00034362">
            <w:pPr>
              <w:spacing w:line="360" w:lineRule="auto"/>
              <w:jc w:val="both"/>
              <w:rPr>
                <w:rFonts w:ascii="Arial" w:hAnsi="Arial" w:cs="Arial"/>
                <w:sz w:val="20"/>
              </w:rPr>
            </w:pPr>
            <w:r>
              <w:rPr>
                <w:rFonts w:ascii="Arial" w:hAnsi="Arial" w:cs="Arial"/>
                <w:sz w:val="20"/>
              </w:rPr>
              <w:t>2023</w:t>
            </w:r>
          </w:p>
        </w:tc>
        <w:tc>
          <w:tcPr>
            <w:tcW w:w="2268" w:type="dxa"/>
          </w:tcPr>
          <w:p w:rsidR="00034362" w:rsidRPr="00034362" w:rsidRDefault="00647042" w:rsidP="00034362">
            <w:pPr>
              <w:spacing w:line="360" w:lineRule="auto"/>
              <w:jc w:val="both"/>
              <w:rPr>
                <w:rFonts w:ascii="Arial" w:hAnsi="Arial" w:cs="Arial"/>
                <w:sz w:val="20"/>
              </w:rPr>
            </w:pPr>
            <w:r>
              <w:rPr>
                <w:rFonts w:ascii="Arial" w:hAnsi="Arial" w:cs="Arial"/>
                <w:sz w:val="20"/>
              </w:rPr>
              <w:t>620,00 €</w:t>
            </w:r>
          </w:p>
        </w:tc>
        <w:tc>
          <w:tcPr>
            <w:tcW w:w="2410" w:type="dxa"/>
          </w:tcPr>
          <w:p w:rsidR="00034362" w:rsidRPr="00034362" w:rsidRDefault="00647042" w:rsidP="00034362">
            <w:pPr>
              <w:spacing w:line="360" w:lineRule="auto"/>
              <w:jc w:val="both"/>
              <w:rPr>
                <w:rFonts w:ascii="Arial" w:hAnsi="Arial" w:cs="Arial"/>
                <w:sz w:val="20"/>
              </w:rPr>
            </w:pPr>
            <w:r>
              <w:rPr>
                <w:rFonts w:ascii="Arial" w:hAnsi="Arial" w:cs="Arial"/>
                <w:sz w:val="20"/>
              </w:rPr>
              <w:t>731,60 €</w:t>
            </w:r>
          </w:p>
        </w:tc>
        <w:tc>
          <w:tcPr>
            <w:tcW w:w="2409" w:type="dxa"/>
          </w:tcPr>
          <w:p w:rsidR="00034362" w:rsidRPr="00034362" w:rsidRDefault="00647042" w:rsidP="00034362">
            <w:pPr>
              <w:spacing w:line="360" w:lineRule="auto"/>
              <w:jc w:val="both"/>
              <w:rPr>
                <w:rFonts w:ascii="Arial" w:hAnsi="Arial" w:cs="Arial"/>
                <w:sz w:val="20"/>
              </w:rPr>
            </w:pPr>
            <w:r>
              <w:rPr>
                <w:rFonts w:ascii="Arial" w:hAnsi="Arial" w:cs="Arial"/>
                <w:sz w:val="20"/>
              </w:rPr>
              <w:t>837,00 €</w:t>
            </w:r>
          </w:p>
        </w:tc>
      </w:tr>
      <w:tr w:rsidR="00034362" w:rsidTr="00647042">
        <w:tc>
          <w:tcPr>
            <w:tcW w:w="1980" w:type="dxa"/>
          </w:tcPr>
          <w:p w:rsidR="00034362" w:rsidRPr="00034362" w:rsidRDefault="00647042" w:rsidP="00034362">
            <w:pPr>
              <w:spacing w:line="360" w:lineRule="auto"/>
              <w:jc w:val="both"/>
              <w:rPr>
                <w:rFonts w:ascii="Arial" w:hAnsi="Arial" w:cs="Arial"/>
                <w:sz w:val="20"/>
              </w:rPr>
            </w:pPr>
            <w:r>
              <w:rPr>
                <w:rFonts w:ascii="Arial" w:hAnsi="Arial" w:cs="Arial"/>
                <w:sz w:val="20"/>
              </w:rPr>
              <w:t>ab 2024</w:t>
            </w:r>
          </w:p>
        </w:tc>
        <w:tc>
          <w:tcPr>
            <w:tcW w:w="2268" w:type="dxa"/>
          </w:tcPr>
          <w:p w:rsidR="00034362" w:rsidRPr="00647042" w:rsidRDefault="00647042" w:rsidP="00647042">
            <w:pPr>
              <w:rPr>
                <w:rFonts w:ascii="Arial" w:hAnsi="Arial" w:cs="Arial"/>
                <w:sz w:val="18"/>
                <w:szCs w:val="18"/>
              </w:rPr>
            </w:pPr>
            <w:r w:rsidRPr="00647042">
              <w:rPr>
                <w:rFonts w:ascii="Arial" w:hAnsi="Arial" w:cs="Arial"/>
                <w:sz w:val="18"/>
                <w:szCs w:val="18"/>
              </w:rPr>
              <w:t xml:space="preserve">jährliche Anpassung </w:t>
            </w:r>
            <w:r>
              <w:rPr>
                <w:rFonts w:ascii="Arial" w:hAnsi="Arial" w:cs="Arial"/>
                <w:sz w:val="18"/>
                <w:szCs w:val="18"/>
              </w:rPr>
              <w:t>durch das Bundesminis-</w:t>
            </w:r>
            <w:proofErr w:type="spellStart"/>
            <w:r>
              <w:rPr>
                <w:rFonts w:ascii="Arial" w:hAnsi="Arial" w:cs="Arial"/>
                <w:sz w:val="18"/>
                <w:szCs w:val="18"/>
              </w:rPr>
              <w:t>terium</w:t>
            </w:r>
            <w:proofErr w:type="spellEnd"/>
            <w:r>
              <w:rPr>
                <w:rFonts w:ascii="Arial" w:hAnsi="Arial" w:cs="Arial"/>
                <w:sz w:val="18"/>
                <w:szCs w:val="18"/>
              </w:rPr>
              <w:t xml:space="preserve"> für Bildung und Forschung</w:t>
            </w:r>
          </w:p>
        </w:tc>
        <w:tc>
          <w:tcPr>
            <w:tcW w:w="2410" w:type="dxa"/>
          </w:tcPr>
          <w:p w:rsidR="00034362" w:rsidRPr="00034362" w:rsidRDefault="00034362" w:rsidP="00034362">
            <w:pPr>
              <w:spacing w:line="360" w:lineRule="auto"/>
              <w:jc w:val="both"/>
              <w:rPr>
                <w:rFonts w:ascii="Arial" w:hAnsi="Arial" w:cs="Arial"/>
                <w:sz w:val="20"/>
              </w:rPr>
            </w:pPr>
          </w:p>
        </w:tc>
        <w:tc>
          <w:tcPr>
            <w:tcW w:w="2409" w:type="dxa"/>
          </w:tcPr>
          <w:p w:rsidR="00034362" w:rsidRPr="00034362" w:rsidRDefault="00034362" w:rsidP="00034362">
            <w:pPr>
              <w:spacing w:line="360" w:lineRule="auto"/>
              <w:jc w:val="both"/>
              <w:rPr>
                <w:rFonts w:ascii="Arial" w:hAnsi="Arial" w:cs="Arial"/>
                <w:sz w:val="20"/>
              </w:rPr>
            </w:pPr>
          </w:p>
        </w:tc>
      </w:tr>
    </w:tbl>
    <w:p w:rsidR="00034362" w:rsidRDefault="00034362" w:rsidP="00034362">
      <w:pPr>
        <w:spacing w:line="360" w:lineRule="auto"/>
        <w:jc w:val="both"/>
        <w:rPr>
          <w:rFonts w:ascii="Arial" w:hAnsi="Arial" w:cs="Arial"/>
        </w:rPr>
      </w:pPr>
    </w:p>
    <w:p w:rsidR="00647042" w:rsidRDefault="00647042" w:rsidP="00034362">
      <w:pPr>
        <w:spacing w:line="360" w:lineRule="auto"/>
        <w:jc w:val="both"/>
        <w:rPr>
          <w:rFonts w:ascii="Arial" w:hAnsi="Arial" w:cs="Arial"/>
        </w:rPr>
      </w:pPr>
      <w:r>
        <w:rPr>
          <w:rFonts w:ascii="Arial" w:hAnsi="Arial" w:cs="Arial"/>
        </w:rPr>
        <w:t xml:space="preserve">Damit haben Auszubildende jetzt generell einen Anspruch auf diese Mindestvergütung. Diese Mindestvergütung muss beim Abschluss von Ausbildungsverträgen im Jahr 2020 generell beachtet werden. Ausnahmen sind nur noch möglich, soweit in einem allgemeinverbindlichen Tarifvertrag </w:t>
      </w:r>
      <w:r w:rsidR="00167934">
        <w:rPr>
          <w:rFonts w:ascii="Arial" w:hAnsi="Arial" w:cs="Arial"/>
        </w:rPr>
        <w:t>niedrigere</w:t>
      </w:r>
      <w:r>
        <w:rPr>
          <w:rFonts w:ascii="Arial" w:hAnsi="Arial" w:cs="Arial"/>
        </w:rPr>
        <w:t xml:space="preserve"> Ausbildungsvergütungen vereinbart wur</w:t>
      </w:r>
      <w:bookmarkStart w:id="2" w:name="_GoBack"/>
      <w:bookmarkEnd w:id="2"/>
      <w:r>
        <w:rPr>
          <w:rFonts w:ascii="Arial" w:hAnsi="Arial" w:cs="Arial"/>
        </w:rPr>
        <w:t>den.</w:t>
      </w:r>
    </w:p>
    <w:p w:rsidR="00647042" w:rsidRDefault="00647042" w:rsidP="00034362">
      <w:pPr>
        <w:spacing w:line="360" w:lineRule="auto"/>
        <w:jc w:val="both"/>
        <w:rPr>
          <w:rFonts w:ascii="Arial" w:hAnsi="Arial" w:cs="Arial"/>
        </w:rPr>
      </w:pPr>
    </w:p>
    <w:p w:rsidR="00647042" w:rsidRDefault="00647042" w:rsidP="00034362">
      <w:pPr>
        <w:spacing w:line="360" w:lineRule="auto"/>
        <w:jc w:val="both"/>
        <w:rPr>
          <w:rFonts w:ascii="Arial" w:hAnsi="Arial" w:cs="Arial"/>
        </w:rPr>
      </w:pPr>
      <w:r>
        <w:rPr>
          <w:rFonts w:ascii="Arial" w:hAnsi="Arial" w:cs="Arial"/>
        </w:rPr>
        <w:t>Wie bisher gilt im Übrigen auch weiterhin, dass Überstunden von Auszubildenden immer besonders zu vergüten oder durch Freizeitausgleich abzugelten sind (§17 Abs. 7 BBiG).</w:t>
      </w:r>
    </w:p>
    <w:p w:rsidR="00647042" w:rsidRDefault="00647042" w:rsidP="00034362">
      <w:pPr>
        <w:spacing w:line="360" w:lineRule="auto"/>
        <w:jc w:val="both"/>
        <w:rPr>
          <w:rFonts w:ascii="Arial" w:hAnsi="Arial" w:cs="Arial"/>
        </w:rPr>
      </w:pPr>
    </w:p>
    <w:p w:rsidR="00647042" w:rsidRDefault="00647042" w:rsidP="00034362">
      <w:pPr>
        <w:spacing w:line="360" w:lineRule="auto"/>
        <w:jc w:val="both"/>
        <w:rPr>
          <w:rFonts w:ascii="Arial" w:hAnsi="Arial" w:cs="Arial"/>
        </w:rPr>
      </w:pPr>
      <w:r>
        <w:rPr>
          <w:rFonts w:ascii="Arial" w:hAnsi="Arial" w:cs="Arial"/>
        </w:rPr>
        <w:t>Arbeitgebern ist deshalb dringend zu empfehlen, diese Mindestvergütungen beim Abschluss von Ausbildungsverträgen in diesem Jahr stets zu beachten.</w:t>
      </w:r>
    </w:p>
    <w:p w:rsidR="00647042" w:rsidRPr="00647042" w:rsidRDefault="00647042" w:rsidP="00647042">
      <w:pPr>
        <w:spacing w:line="240" w:lineRule="auto"/>
        <w:ind w:right="11"/>
        <w:jc w:val="both"/>
        <w:rPr>
          <w:rFonts w:ascii="Arial" w:eastAsia="MS Mincho" w:hAnsi="Arial" w:cs="Arial"/>
          <w:szCs w:val="20"/>
          <w:lang w:eastAsia="de-DE"/>
        </w:rPr>
      </w:pPr>
    </w:p>
    <w:p w:rsidR="00647042" w:rsidRPr="00284168" w:rsidRDefault="00647042" w:rsidP="00647042">
      <w:pPr>
        <w:spacing w:line="240" w:lineRule="auto"/>
        <w:ind w:right="11"/>
        <w:jc w:val="both"/>
        <w:rPr>
          <w:rFonts w:ascii="Arial" w:eastAsia="MS Mincho" w:hAnsi="Arial" w:cs="Arial"/>
          <w:sz w:val="20"/>
          <w:szCs w:val="20"/>
          <w:lang w:eastAsia="de-DE"/>
        </w:rPr>
      </w:pPr>
      <w:r w:rsidRPr="00284168">
        <w:rPr>
          <w:rFonts w:ascii="Arial" w:eastAsia="MS Mincho" w:hAnsi="Arial" w:cs="Arial"/>
          <w:sz w:val="20"/>
          <w:szCs w:val="20"/>
          <w:lang w:eastAsia="de-DE"/>
        </w:rPr>
        <w:t>Der Autor ist Vorstandsmitglied der Deutschen Anwalts- und Steuerberatervereinigung für die mittelständische Wirtschaft e.V</w:t>
      </w:r>
      <w:r>
        <w:rPr>
          <w:rFonts w:ascii="Arial" w:eastAsia="MS Mincho" w:hAnsi="Arial" w:cs="Arial"/>
          <w:sz w:val="20"/>
          <w:szCs w:val="20"/>
          <w:lang w:eastAsia="de-DE"/>
        </w:rPr>
        <w:t>.</w:t>
      </w:r>
      <w:r w:rsidRPr="00284168">
        <w:rPr>
          <w:rFonts w:ascii="Arial" w:eastAsia="MS Mincho" w:hAnsi="Arial" w:cs="Arial"/>
          <w:sz w:val="20"/>
          <w:szCs w:val="20"/>
          <w:lang w:eastAsia="de-DE"/>
        </w:rPr>
        <w:t xml:space="preserve"> und Schriftleiter der mittelstandsdepesche. </w:t>
      </w:r>
    </w:p>
    <w:p w:rsidR="00647042" w:rsidRPr="00284168" w:rsidRDefault="00647042" w:rsidP="00647042">
      <w:pPr>
        <w:spacing w:line="240" w:lineRule="auto"/>
        <w:rPr>
          <w:rFonts w:ascii="Arial" w:eastAsia="MS Mincho" w:hAnsi="Arial"/>
          <w:sz w:val="20"/>
          <w:szCs w:val="20"/>
          <w:lang w:eastAsia="de-DE"/>
        </w:rPr>
      </w:pPr>
    </w:p>
    <w:p w:rsidR="00647042" w:rsidRPr="00284168" w:rsidRDefault="00647042" w:rsidP="00647042">
      <w:pPr>
        <w:spacing w:line="240" w:lineRule="auto"/>
        <w:ind w:right="11"/>
        <w:rPr>
          <w:rFonts w:ascii="Arial" w:eastAsia="MS Mincho" w:hAnsi="Arial" w:cs="Arial"/>
          <w:sz w:val="20"/>
          <w:szCs w:val="20"/>
          <w:lang w:eastAsia="de-DE"/>
        </w:rPr>
      </w:pPr>
      <w:r w:rsidRPr="00284168">
        <w:rPr>
          <w:rFonts w:ascii="Arial" w:eastAsia="MS Mincho" w:hAnsi="Arial" w:cs="Arial"/>
          <w:sz w:val="20"/>
          <w:szCs w:val="20"/>
          <w:lang w:eastAsia="de-DE"/>
        </w:rPr>
        <w:t>Für Rückfragen steht Ihnen der Autor gerne zur Verfügung</w:t>
      </w:r>
    </w:p>
    <w:p w:rsidR="00647042" w:rsidRDefault="00647042" w:rsidP="00034362">
      <w:pPr>
        <w:spacing w:line="360" w:lineRule="auto"/>
        <w:jc w:val="both"/>
        <w:rPr>
          <w:rFonts w:ascii="Arial" w:hAnsi="Arial" w:cs="Arial"/>
        </w:rPr>
      </w:pPr>
    </w:p>
    <w:p w:rsidR="00647042" w:rsidRDefault="00647042" w:rsidP="00034362">
      <w:pPr>
        <w:spacing w:line="360" w:lineRule="auto"/>
        <w:jc w:val="both"/>
        <w:rPr>
          <w:rFonts w:ascii="Arial" w:hAnsi="Arial" w:cs="Arial"/>
        </w:rPr>
      </w:pPr>
    </w:p>
    <w:p w:rsidR="00647042" w:rsidRPr="00273491" w:rsidRDefault="00647042" w:rsidP="00647042">
      <w:pPr>
        <w:jc w:val="both"/>
        <w:rPr>
          <w:rFonts w:ascii="Arial" w:hAnsi="Arial" w:cs="Arial"/>
          <w:sz w:val="20"/>
          <w:szCs w:val="20"/>
        </w:rPr>
      </w:pPr>
      <w:r w:rsidRPr="00273491">
        <w:rPr>
          <w:rFonts w:ascii="Arial" w:hAnsi="Arial" w:cs="Arial"/>
          <w:sz w:val="20"/>
          <w:szCs w:val="20"/>
        </w:rPr>
        <w:t>Michael Henn</w:t>
      </w:r>
    </w:p>
    <w:p w:rsidR="00647042" w:rsidRPr="00273491" w:rsidRDefault="00647042" w:rsidP="00647042">
      <w:pPr>
        <w:jc w:val="both"/>
        <w:rPr>
          <w:rFonts w:ascii="Arial" w:hAnsi="Arial" w:cs="Arial"/>
          <w:sz w:val="20"/>
          <w:szCs w:val="20"/>
        </w:rPr>
      </w:pPr>
      <w:r w:rsidRPr="00273491">
        <w:rPr>
          <w:rFonts w:ascii="Arial" w:hAnsi="Arial" w:cs="Arial"/>
          <w:sz w:val="20"/>
          <w:szCs w:val="20"/>
        </w:rPr>
        <w:t>Rechtsanwalt</w:t>
      </w:r>
    </w:p>
    <w:p w:rsidR="00647042" w:rsidRPr="00273491" w:rsidRDefault="00647042" w:rsidP="00647042">
      <w:pPr>
        <w:jc w:val="both"/>
        <w:rPr>
          <w:rFonts w:ascii="Arial" w:hAnsi="Arial" w:cs="Arial"/>
          <w:sz w:val="20"/>
          <w:szCs w:val="20"/>
        </w:rPr>
      </w:pPr>
      <w:r w:rsidRPr="00273491">
        <w:rPr>
          <w:rFonts w:ascii="Arial" w:hAnsi="Arial" w:cs="Arial"/>
          <w:sz w:val="20"/>
          <w:szCs w:val="20"/>
        </w:rPr>
        <w:t>Fachanwalt für Erbrecht</w:t>
      </w:r>
    </w:p>
    <w:p w:rsidR="00647042" w:rsidRPr="00273491" w:rsidRDefault="00647042" w:rsidP="00647042">
      <w:pPr>
        <w:jc w:val="both"/>
        <w:rPr>
          <w:rFonts w:ascii="Arial" w:hAnsi="Arial" w:cs="Arial"/>
          <w:sz w:val="20"/>
          <w:szCs w:val="20"/>
        </w:rPr>
      </w:pPr>
      <w:r w:rsidRPr="00273491">
        <w:rPr>
          <w:rFonts w:ascii="Arial" w:hAnsi="Arial" w:cs="Arial"/>
          <w:sz w:val="20"/>
          <w:szCs w:val="20"/>
        </w:rPr>
        <w:t xml:space="preserve">Fachanwalt für Arbeitsrecht </w:t>
      </w:r>
    </w:p>
    <w:p w:rsidR="00647042" w:rsidRPr="00273491" w:rsidRDefault="00647042" w:rsidP="00647042">
      <w:pPr>
        <w:jc w:val="both"/>
        <w:rPr>
          <w:rFonts w:ascii="Arial" w:hAnsi="Arial" w:cs="Arial"/>
          <w:sz w:val="20"/>
          <w:szCs w:val="20"/>
        </w:rPr>
      </w:pPr>
      <w:r w:rsidRPr="00273491">
        <w:rPr>
          <w:rFonts w:ascii="Arial" w:hAnsi="Arial" w:cs="Arial"/>
          <w:sz w:val="20"/>
          <w:szCs w:val="20"/>
        </w:rPr>
        <w:t xml:space="preserve">Schriftleiter mittelstandsdepesche </w:t>
      </w:r>
    </w:p>
    <w:p w:rsidR="00647042" w:rsidRPr="00273491" w:rsidRDefault="00647042" w:rsidP="00647042">
      <w:pPr>
        <w:jc w:val="both"/>
        <w:rPr>
          <w:rFonts w:ascii="Arial" w:hAnsi="Arial" w:cs="Arial"/>
          <w:sz w:val="20"/>
          <w:szCs w:val="20"/>
        </w:rPr>
      </w:pPr>
      <w:r w:rsidRPr="00273491">
        <w:rPr>
          <w:rFonts w:ascii="Arial" w:hAnsi="Arial" w:cs="Arial"/>
          <w:sz w:val="20"/>
          <w:szCs w:val="20"/>
        </w:rPr>
        <w:t xml:space="preserve">Rechtsanwälte Dr. Gaupp &amp; </w:t>
      </w:r>
      <w:proofErr w:type="spellStart"/>
      <w:r w:rsidRPr="00273491">
        <w:rPr>
          <w:rFonts w:ascii="Arial" w:hAnsi="Arial" w:cs="Arial"/>
          <w:sz w:val="20"/>
          <w:szCs w:val="20"/>
        </w:rPr>
        <w:t>Coll</w:t>
      </w:r>
      <w:proofErr w:type="spellEnd"/>
      <w:r w:rsidRPr="00273491">
        <w:rPr>
          <w:rFonts w:ascii="Arial" w:hAnsi="Arial" w:cs="Arial"/>
          <w:sz w:val="20"/>
          <w:szCs w:val="20"/>
        </w:rPr>
        <w:t>.</w:t>
      </w:r>
    </w:p>
    <w:p w:rsidR="00647042" w:rsidRPr="00273491" w:rsidRDefault="00647042" w:rsidP="00647042">
      <w:pPr>
        <w:jc w:val="both"/>
        <w:rPr>
          <w:rFonts w:ascii="Arial" w:hAnsi="Arial" w:cs="Arial"/>
          <w:sz w:val="20"/>
          <w:szCs w:val="20"/>
        </w:rPr>
      </w:pPr>
      <w:r w:rsidRPr="00273491">
        <w:rPr>
          <w:rFonts w:ascii="Arial" w:hAnsi="Arial" w:cs="Arial"/>
          <w:sz w:val="20"/>
          <w:szCs w:val="20"/>
        </w:rPr>
        <w:t xml:space="preserve">Kronprinzstr. 14 </w:t>
      </w:r>
    </w:p>
    <w:p w:rsidR="00647042" w:rsidRPr="00273491" w:rsidRDefault="00647042" w:rsidP="00647042">
      <w:pPr>
        <w:jc w:val="both"/>
        <w:rPr>
          <w:rFonts w:ascii="Arial" w:hAnsi="Arial" w:cs="Arial"/>
          <w:sz w:val="20"/>
          <w:szCs w:val="20"/>
        </w:rPr>
      </w:pPr>
      <w:r w:rsidRPr="00273491">
        <w:rPr>
          <w:rFonts w:ascii="Arial" w:hAnsi="Arial" w:cs="Arial"/>
          <w:sz w:val="20"/>
          <w:szCs w:val="20"/>
        </w:rPr>
        <w:t>70173 Stuttgart</w:t>
      </w:r>
    </w:p>
    <w:p w:rsidR="00647042" w:rsidRPr="00273491" w:rsidRDefault="00647042" w:rsidP="00647042">
      <w:pPr>
        <w:jc w:val="both"/>
        <w:rPr>
          <w:rFonts w:ascii="Arial" w:hAnsi="Arial" w:cs="Arial"/>
          <w:sz w:val="20"/>
          <w:szCs w:val="20"/>
        </w:rPr>
      </w:pPr>
      <w:r w:rsidRPr="00273491">
        <w:rPr>
          <w:rFonts w:ascii="Arial" w:hAnsi="Arial" w:cs="Arial"/>
          <w:sz w:val="20"/>
          <w:szCs w:val="20"/>
        </w:rPr>
        <w:t>Tel.: 0711/ 30 58 93-0</w:t>
      </w:r>
      <w:r w:rsidRPr="00273491">
        <w:rPr>
          <w:rFonts w:ascii="Arial" w:hAnsi="Arial" w:cs="Arial"/>
          <w:sz w:val="20"/>
          <w:szCs w:val="20"/>
        </w:rPr>
        <w:tab/>
      </w:r>
      <w:r w:rsidRPr="00273491">
        <w:rPr>
          <w:rFonts w:ascii="Arial" w:hAnsi="Arial" w:cs="Arial"/>
          <w:sz w:val="20"/>
          <w:szCs w:val="20"/>
        </w:rPr>
        <w:tab/>
        <w:t>Fax: 0711/ 30 58 93-11</w:t>
      </w:r>
    </w:p>
    <w:p w:rsidR="00647042" w:rsidRPr="00273491" w:rsidRDefault="00647042" w:rsidP="00647042">
      <w:pPr>
        <w:jc w:val="both"/>
        <w:rPr>
          <w:rFonts w:ascii="Arial" w:hAnsi="Arial" w:cs="Arial"/>
          <w:sz w:val="20"/>
          <w:szCs w:val="20"/>
        </w:rPr>
      </w:pPr>
      <w:r w:rsidRPr="00273491">
        <w:rPr>
          <w:rFonts w:ascii="Arial" w:hAnsi="Arial" w:cs="Arial"/>
          <w:sz w:val="20"/>
          <w:szCs w:val="20"/>
        </w:rPr>
        <w:t xml:space="preserve">E-Mail: </w:t>
      </w:r>
      <w:hyperlink r:id="rId6" w:history="1">
        <w:r w:rsidRPr="00273491">
          <w:rPr>
            <w:rFonts w:ascii="Arial" w:hAnsi="Arial" w:cs="Arial"/>
            <w:color w:val="0563C1"/>
            <w:sz w:val="20"/>
            <w:szCs w:val="20"/>
            <w:u w:val="single"/>
          </w:rPr>
          <w:t>henn@drgaupp.de</w:t>
        </w:r>
      </w:hyperlink>
      <w:r w:rsidRPr="00273491">
        <w:rPr>
          <w:rFonts w:ascii="Arial" w:hAnsi="Arial" w:cs="Arial"/>
          <w:sz w:val="20"/>
          <w:szCs w:val="20"/>
        </w:rPr>
        <w:tab/>
      </w:r>
      <w:hyperlink r:id="rId7" w:history="1">
        <w:r w:rsidRPr="00273491">
          <w:rPr>
            <w:rFonts w:ascii="Arial" w:hAnsi="Arial" w:cs="Arial"/>
            <w:color w:val="0563C1"/>
            <w:sz w:val="20"/>
            <w:szCs w:val="20"/>
            <w:u w:val="single"/>
          </w:rPr>
          <w:t>www.drgaupp.de</w:t>
        </w:r>
      </w:hyperlink>
    </w:p>
    <w:p w:rsidR="00647042" w:rsidRPr="00034362" w:rsidRDefault="00647042" w:rsidP="00034362">
      <w:pPr>
        <w:spacing w:line="360" w:lineRule="auto"/>
        <w:jc w:val="both"/>
        <w:rPr>
          <w:rFonts w:ascii="Arial" w:hAnsi="Arial" w:cs="Arial"/>
        </w:rPr>
      </w:pPr>
    </w:p>
    <w:sectPr w:rsidR="00647042" w:rsidRPr="00034362" w:rsidSect="00EA4CB1">
      <w:headerReference w:type="default" r:id="rId8"/>
      <w:pgSz w:w="11906" w:h="16838" w:code="9"/>
      <w:pgMar w:top="1418" w:right="1418" w:bottom="1134" w:left="1418" w:header="709" w:footer="709" w:gutter="0"/>
      <w:paperSrc w:first="3"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62" w:rsidRDefault="00034362" w:rsidP="00034362">
      <w:pPr>
        <w:spacing w:line="240" w:lineRule="auto"/>
      </w:pPr>
      <w:r>
        <w:separator/>
      </w:r>
    </w:p>
  </w:endnote>
  <w:endnote w:type="continuationSeparator" w:id="0">
    <w:p w:rsidR="00034362" w:rsidRDefault="00034362" w:rsidP="00034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62" w:rsidRDefault="00034362" w:rsidP="00034362">
      <w:pPr>
        <w:spacing w:line="240" w:lineRule="auto"/>
      </w:pPr>
      <w:r>
        <w:separator/>
      </w:r>
    </w:p>
  </w:footnote>
  <w:footnote w:type="continuationSeparator" w:id="0">
    <w:p w:rsidR="00034362" w:rsidRDefault="00034362" w:rsidP="000343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62" w:rsidRPr="00034362" w:rsidRDefault="00034362" w:rsidP="00034362">
    <w:pPr>
      <w:tabs>
        <w:tab w:val="center" w:pos="4819"/>
        <w:tab w:val="right" w:pos="9071"/>
      </w:tabs>
      <w:jc w:val="center"/>
      <w:rPr>
        <w:rFonts w:ascii="Arial" w:hAnsi="Arial" w:cs="Arial"/>
        <w:szCs w:val="20"/>
      </w:rPr>
    </w:pPr>
    <w:r w:rsidRPr="00034362">
      <w:rPr>
        <w:rFonts w:ascii="Arial" w:hAnsi="Arial" w:cs="Arial"/>
        <w:b/>
        <w:bCs/>
        <w:sz w:val="28"/>
        <w:szCs w:val="28"/>
      </w:rPr>
      <w:t>mittelstandsdepesche 0</w:t>
    </w:r>
    <w:r>
      <w:rPr>
        <w:rFonts w:ascii="Arial" w:hAnsi="Arial" w:cs="Arial"/>
        <w:b/>
        <w:bCs/>
        <w:sz w:val="28"/>
        <w:szCs w:val="28"/>
      </w:rPr>
      <w:t>5</w:t>
    </w:r>
    <w:r w:rsidRPr="00034362">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62"/>
    <w:rsid w:val="00034362"/>
    <w:rsid w:val="00167934"/>
    <w:rsid w:val="001B21BD"/>
    <w:rsid w:val="00647042"/>
    <w:rsid w:val="006E6A8B"/>
    <w:rsid w:val="00BC1B88"/>
    <w:rsid w:val="00C33B62"/>
    <w:rsid w:val="00EA4CB1"/>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07534-B4A7-4EB7-8CBA-346AD63E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362"/>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43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34362"/>
  </w:style>
  <w:style w:type="paragraph" w:styleId="Fuzeile">
    <w:name w:val="footer"/>
    <w:basedOn w:val="Standard"/>
    <w:link w:val="FuzeileZchn"/>
    <w:uiPriority w:val="99"/>
    <w:unhideWhenUsed/>
    <w:rsid w:val="000343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34362"/>
  </w:style>
  <w:style w:type="table" w:styleId="Tabellenraster">
    <w:name w:val="Table Grid"/>
    <w:basedOn w:val="NormaleTabelle"/>
    <w:uiPriority w:val="39"/>
    <w:rsid w:val="000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E6A8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6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n@drgaup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1929</Characters>
  <Application>Microsoft Office Word</Application>
  <DocSecurity>0</DocSecurity>
  <Lines>113</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Michael Henn</cp:lastModifiedBy>
  <cp:revision>6</cp:revision>
  <cp:lastPrinted>2020-05-18T11:17:00Z</cp:lastPrinted>
  <dcterms:created xsi:type="dcterms:W3CDTF">2020-05-18T10:55:00Z</dcterms:created>
  <dcterms:modified xsi:type="dcterms:W3CDTF">2020-05-29T18:39:00Z</dcterms:modified>
</cp:coreProperties>
</file>