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7D366" w14:textId="77777777" w:rsidR="00C355A2" w:rsidRPr="006405AD" w:rsidRDefault="00C355A2" w:rsidP="00C355A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6405AD">
        <w:rPr>
          <w:rFonts w:ascii="Arial" w:eastAsia="Times New Roman" w:hAnsi="Arial" w:cs="Arial"/>
          <w:b/>
          <w:bCs/>
          <w:sz w:val="40"/>
          <w:szCs w:val="40"/>
          <w:lang w:val="en-US"/>
        </w:rPr>
        <w:t>DASV</w:t>
      </w:r>
    </w:p>
    <w:p w14:paraId="2525D2D0" w14:textId="77777777" w:rsidR="00C355A2" w:rsidRPr="006405AD" w:rsidRDefault="00C355A2" w:rsidP="00C355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2"/>
      <w:bookmarkStart w:id="1" w:name="9"/>
      <w:bookmarkEnd w:id="0"/>
      <w:bookmarkEnd w:id="1"/>
      <w:r w:rsidRPr="006405AD">
        <w:rPr>
          <w:rFonts w:ascii="Arial" w:eastAsia="Times New Roman" w:hAnsi="Arial" w:cs="Arial"/>
          <w:sz w:val="20"/>
          <w:szCs w:val="20"/>
          <w:lang w:val="en-US"/>
        </w:rPr>
        <w:t>Deutsche Anwalts- und</w:t>
      </w:r>
    </w:p>
    <w:p w14:paraId="37153879" w14:textId="77777777" w:rsidR="00C355A2" w:rsidRPr="006405AD" w:rsidRDefault="00C355A2" w:rsidP="00C355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r w:rsidRPr="006405AD">
        <w:rPr>
          <w:rFonts w:ascii="Arial" w:eastAsia="Times New Roman" w:hAnsi="Arial" w:cs="Arial"/>
          <w:sz w:val="20"/>
          <w:szCs w:val="20"/>
          <w:lang w:val="en-US"/>
        </w:rPr>
        <w:t>Steuerberatervereinigung</w:t>
      </w:r>
    </w:p>
    <w:p w14:paraId="44245BAA" w14:textId="77777777" w:rsidR="00C355A2" w:rsidRPr="006405AD" w:rsidRDefault="00C355A2" w:rsidP="00C355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6405AD">
        <w:rPr>
          <w:rFonts w:ascii="Arial" w:eastAsia="Times New Roman" w:hAnsi="Arial" w:cs="Arial"/>
          <w:sz w:val="20"/>
          <w:szCs w:val="20"/>
          <w:lang w:val="en-US"/>
        </w:rPr>
        <w:t>für</w:t>
      </w:r>
      <w:proofErr w:type="gramEnd"/>
      <w:r w:rsidRPr="006405AD">
        <w:rPr>
          <w:rFonts w:ascii="Arial" w:eastAsia="Times New Roman" w:hAnsi="Arial" w:cs="Arial"/>
          <w:sz w:val="20"/>
          <w:szCs w:val="20"/>
          <w:lang w:val="en-US"/>
        </w:rPr>
        <w:t xml:space="preserve"> die mittelständische</w:t>
      </w:r>
    </w:p>
    <w:p w14:paraId="41DD5D34" w14:textId="77777777" w:rsidR="00C355A2" w:rsidRPr="006405AD" w:rsidRDefault="00C355A2" w:rsidP="00C355A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r w:rsidRPr="006405AD">
        <w:rPr>
          <w:rFonts w:ascii="Arial" w:eastAsia="Times New Roman" w:hAnsi="Arial" w:cs="Arial"/>
          <w:sz w:val="20"/>
          <w:szCs w:val="20"/>
          <w:lang w:val="en-US"/>
        </w:rPr>
        <w:t>Wirtschaft e. V.</w:t>
      </w:r>
    </w:p>
    <w:p w14:paraId="59B44394" w14:textId="77777777" w:rsidR="005374AA" w:rsidRPr="00C57E34" w:rsidRDefault="005374AA" w:rsidP="001A5BE9">
      <w:pPr>
        <w:spacing w:after="0" w:line="360" w:lineRule="auto"/>
        <w:jc w:val="both"/>
        <w:rPr>
          <w:rFonts w:ascii="Arial" w:hAnsi="Arial" w:cs="Arial"/>
          <w:b/>
        </w:rPr>
      </w:pPr>
    </w:p>
    <w:p w14:paraId="750CC47E" w14:textId="5C46DE62" w:rsidR="00BA0689" w:rsidRPr="00C57E34" w:rsidRDefault="00BA0689" w:rsidP="001A5BE9">
      <w:pPr>
        <w:spacing w:after="0" w:line="360" w:lineRule="auto"/>
        <w:jc w:val="both"/>
        <w:rPr>
          <w:rFonts w:ascii="Arial" w:hAnsi="Arial" w:cs="Arial"/>
          <w:b/>
        </w:rPr>
      </w:pPr>
      <w:r w:rsidRPr="00C57E34">
        <w:rPr>
          <w:rFonts w:ascii="Arial" w:hAnsi="Arial" w:cs="Arial"/>
          <w:b/>
        </w:rPr>
        <w:t>Zugang einer Willenserklärung per WhatsApp</w:t>
      </w:r>
    </w:p>
    <w:p w14:paraId="1320CA0B" w14:textId="77777777" w:rsidR="00C355A2" w:rsidRPr="00C355A2" w:rsidRDefault="00C355A2" w:rsidP="00C355A2">
      <w:pPr>
        <w:spacing w:after="0" w:line="360" w:lineRule="auto"/>
        <w:jc w:val="both"/>
        <w:rPr>
          <w:rFonts w:ascii="Arial" w:hAnsi="Arial" w:cs="Arial"/>
          <w:sz w:val="20"/>
        </w:rPr>
      </w:pPr>
      <w:r w:rsidRPr="00C355A2">
        <w:rPr>
          <w:rFonts w:ascii="Arial" w:hAnsi="Arial" w:cs="Arial"/>
          <w:sz w:val="20"/>
        </w:rPr>
        <w:t xml:space="preserve">Landgericht Bonn, Aktenzeichen 17 O 323/19, Urteil vom 09.01.2020 </w:t>
      </w:r>
    </w:p>
    <w:p w14:paraId="05DB0B91" w14:textId="77777777" w:rsidR="00BA0689" w:rsidRPr="00C355A2" w:rsidRDefault="00BA0689" w:rsidP="001A5BE9">
      <w:pPr>
        <w:spacing w:after="0" w:line="360" w:lineRule="auto"/>
        <w:jc w:val="both"/>
        <w:rPr>
          <w:rFonts w:ascii="Arial" w:hAnsi="Arial" w:cs="Arial"/>
        </w:rPr>
      </w:pPr>
    </w:p>
    <w:p w14:paraId="1451F70C" w14:textId="77777777" w:rsidR="00C355A2" w:rsidRPr="006C665F" w:rsidRDefault="00C355A2" w:rsidP="00C355A2">
      <w:pPr>
        <w:spacing w:line="360" w:lineRule="auto"/>
        <w:jc w:val="both"/>
        <w:rPr>
          <w:rFonts w:ascii="Arial" w:hAnsi="Arial" w:cs="Arial"/>
          <w:bCs/>
          <w:lang w:eastAsia="de-DE"/>
        </w:rPr>
      </w:pPr>
      <w:r w:rsidRPr="006C665F">
        <w:rPr>
          <w:rFonts w:ascii="Arial" w:hAnsi="Arial" w:cs="Arial"/>
          <w:bCs/>
          <w:lang w:eastAsia="de-DE"/>
        </w:rPr>
        <w:t>ein Artikel von Rechtsanwältin und Fachanwältin für Bau- und Architektenrecht Helene – Monika Filiz, Kiel</w:t>
      </w:r>
    </w:p>
    <w:p w14:paraId="0234EE12" w14:textId="77777777" w:rsidR="00C355A2" w:rsidRPr="00C355A2" w:rsidRDefault="00C355A2" w:rsidP="001A5BE9">
      <w:pPr>
        <w:spacing w:after="0" w:line="360" w:lineRule="auto"/>
        <w:jc w:val="both"/>
        <w:rPr>
          <w:rFonts w:ascii="Arial" w:hAnsi="Arial" w:cs="Arial"/>
        </w:rPr>
      </w:pPr>
    </w:p>
    <w:p w14:paraId="6F541BF8" w14:textId="6147A334" w:rsidR="001A5BE9" w:rsidRDefault="00741D6F" w:rsidP="001A5BE9">
      <w:pPr>
        <w:spacing w:after="0" w:line="360" w:lineRule="auto"/>
        <w:jc w:val="both"/>
        <w:rPr>
          <w:rFonts w:ascii="Arial" w:hAnsi="Arial" w:cs="Arial"/>
        </w:rPr>
      </w:pPr>
      <w:r w:rsidRPr="00C57E34">
        <w:rPr>
          <w:rFonts w:ascii="Arial" w:hAnsi="Arial" w:cs="Arial"/>
        </w:rPr>
        <w:t xml:space="preserve">Mit </w:t>
      </w:r>
      <w:r w:rsidR="001A5BE9" w:rsidRPr="00C57E34">
        <w:rPr>
          <w:rFonts w:ascii="Arial" w:hAnsi="Arial" w:cs="Arial"/>
        </w:rPr>
        <w:t xml:space="preserve">der grundsätzlichen Fragestellung des Zugangs einer Willenserklärung, allerdings unter Bezugnahme auf moderne Kommunikationsmittel (hier: WhatsApp-Nachrichten), hat sich das </w:t>
      </w:r>
      <w:r w:rsidR="006F771D" w:rsidRPr="00C57E34">
        <w:rPr>
          <w:rFonts w:ascii="Arial" w:hAnsi="Arial" w:cs="Arial"/>
        </w:rPr>
        <w:t xml:space="preserve">LG Bonn </w:t>
      </w:r>
      <w:r w:rsidR="001A5BE9" w:rsidRPr="00C57E34">
        <w:rPr>
          <w:rFonts w:ascii="Arial" w:hAnsi="Arial" w:cs="Arial"/>
        </w:rPr>
        <w:t xml:space="preserve">mit </w:t>
      </w:r>
      <w:r w:rsidR="006F771D" w:rsidRPr="00C57E34">
        <w:rPr>
          <w:rFonts w:ascii="Arial" w:hAnsi="Arial" w:cs="Arial"/>
        </w:rPr>
        <w:t xml:space="preserve"> seinem Urteil vom 09.01.2020, Akte</w:t>
      </w:r>
      <w:r w:rsidRPr="00C57E34">
        <w:rPr>
          <w:rFonts w:ascii="Arial" w:hAnsi="Arial" w:cs="Arial"/>
        </w:rPr>
        <w:t>nzeichen 17</w:t>
      </w:r>
      <w:r w:rsidR="001A5BE9" w:rsidRPr="00C57E34">
        <w:rPr>
          <w:rFonts w:ascii="Arial" w:hAnsi="Arial" w:cs="Arial"/>
        </w:rPr>
        <w:t xml:space="preserve"> </w:t>
      </w:r>
      <w:r w:rsidRPr="00C57E34">
        <w:rPr>
          <w:rFonts w:ascii="Arial" w:hAnsi="Arial" w:cs="Arial"/>
        </w:rPr>
        <w:t>O</w:t>
      </w:r>
      <w:r w:rsidR="001A5BE9" w:rsidRPr="00C57E34">
        <w:rPr>
          <w:rFonts w:ascii="Arial" w:hAnsi="Arial" w:cs="Arial"/>
        </w:rPr>
        <w:t xml:space="preserve"> </w:t>
      </w:r>
      <w:r w:rsidRPr="00C57E34">
        <w:rPr>
          <w:rFonts w:ascii="Arial" w:hAnsi="Arial" w:cs="Arial"/>
        </w:rPr>
        <w:t xml:space="preserve">323/19 </w:t>
      </w:r>
      <w:r w:rsidR="001A5BE9" w:rsidRPr="00C57E34">
        <w:rPr>
          <w:rFonts w:ascii="Arial" w:hAnsi="Arial" w:cs="Arial"/>
        </w:rPr>
        <w:t xml:space="preserve">auseinandergesetzt. </w:t>
      </w:r>
    </w:p>
    <w:p w14:paraId="2D121266" w14:textId="77777777" w:rsidR="00C355A2" w:rsidRPr="00C57E34" w:rsidRDefault="00C355A2" w:rsidP="001A5BE9">
      <w:pPr>
        <w:spacing w:after="0"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2F0062C7" w14:textId="3A188EDA" w:rsidR="002D0889" w:rsidRPr="00C57E34" w:rsidRDefault="005374AA" w:rsidP="001A5BE9">
      <w:pPr>
        <w:spacing w:after="0" w:line="360" w:lineRule="auto"/>
        <w:jc w:val="both"/>
        <w:rPr>
          <w:rFonts w:ascii="Arial" w:hAnsi="Arial" w:cs="Arial"/>
        </w:rPr>
      </w:pPr>
      <w:r w:rsidRPr="00C57E34">
        <w:rPr>
          <w:rFonts w:ascii="Arial" w:hAnsi="Arial" w:cs="Arial"/>
        </w:rPr>
        <w:t>Im</w:t>
      </w:r>
      <w:r w:rsidR="006F771D" w:rsidRPr="00C57E34">
        <w:rPr>
          <w:rFonts w:ascii="Arial" w:hAnsi="Arial" w:cs="Arial"/>
        </w:rPr>
        <w:t xml:space="preserve"> Wesentlichen entschied das Landgericht, dass eine Willenserklärung dann</w:t>
      </w:r>
      <w:r w:rsidR="008A2A51" w:rsidRPr="00C57E34">
        <w:rPr>
          <w:rFonts w:ascii="Arial" w:hAnsi="Arial" w:cs="Arial"/>
        </w:rPr>
        <w:t xml:space="preserve"> </w:t>
      </w:r>
      <w:r w:rsidRPr="00C57E34">
        <w:rPr>
          <w:rFonts w:ascii="Arial" w:hAnsi="Arial" w:cs="Arial"/>
        </w:rPr>
        <w:t>zu</w:t>
      </w:r>
      <w:r w:rsidR="001A5BE9" w:rsidRPr="00C57E34">
        <w:rPr>
          <w:rFonts w:ascii="Arial" w:hAnsi="Arial" w:cs="Arial"/>
        </w:rPr>
        <w:t xml:space="preserve">gegangen ist, </w:t>
      </w:r>
      <w:r w:rsidR="006F771D" w:rsidRPr="00C57E34">
        <w:rPr>
          <w:rFonts w:ascii="Arial" w:hAnsi="Arial" w:cs="Arial"/>
        </w:rPr>
        <w:t xml:space="preserve">wenn </w:t>
      </w:r>
      <w:r w:rsidR="001A5BE9" w:rsidRPr="00C57E34">
        <w:rPr>
          <w:rFonts w:ascii="Arial" w:hAnsi="Arial" w:cs="Arial"/>
        </w:rPr>
        <w:t>s</w:t>
      </w:r>
      <w:r w:rsidR="006F771D" w:rsidRPr="00C57E34">
        <w:rPr>
          <w:rFonts w:ascii="Arial" w:hAnsi="Arial" w:cs="Arial"/>
        </w:rPr>
        <w:t>ie in den B</w:t>
      </w:r>
      <w:r w:rsidRPr="00C57E34">
        <w:rPr>
          <w:rFonts w:ascii="Arial" w:hAnsi="Arial" w:cs="Arial"/>
        </w:rPr>
        <w:t>ereich des Empfängers gelangt. D</w:t>
      </w:r>
      <w:r w:rsidR="001A5BE9" w:rsidRPr="00C57E34">
        <w:rPr>
          <w:rFonts w:ascii="Arial" w:hAnsi="Arial" w:cs="Arial"/>
        </w:rPr>
        <w:t>ies ist d</w:t>
      </w:r>
      <w:r w:rsidRPr="00C57E34">
        <w:rPr>
          <w:rFonts w:ascii="Arial" w:hAnsi="Arial" w:cs="Arial"/>
        </w:rPr>
        <w:t>a</w:t>
      </w:r>
      <w:r w:rsidR="006F771D" w:rsidRPr="00C57E34">
        <w:rPr>
          <w:rFonts w:ascii="Arial" w:hAnsi="Arial" w:cs="Arial"/>
        </w:rPr>
        <w:t xml:space="preserve">nn der Fall, wenn </w:t>
      </w:r>
      <w:r w:rsidR="001A5BE9" w:rsidRPr="00C57E34">
        <w:rPr>
          <w:rFonts w:ascii="Arial" w:hAnsi="Arial" w:cs="Arial"/>
        </w:rPr>
        <w:t xml:space="preserve">der Empfänger </w:t>
      </w:r>
      <w:r w:rsidR="006F771D" w:rsidRPr="00C57E34">
        <w:rPr>
          <w:rFonts w:ascii="Arial" w:hAnsi="Arial" w:cs="Arial"/>
        </w:rPr>
        <w:t xml:space="preserve">unter normalen Umständen die Möglichkeit hat, vom Inhalt der Erklärung Kenntnis zu nehmen. </w:t>
      </w:r>
      <w:r w:rsidR="0079356E" w:rsidRPr="00C57E34">
        <w:rPr>
          <w:rFonts w:ascii="Arial" w:hAnsi="Arial" w:cs="Arial"/>
        </w:rPr>
        <w:t>B</w:t>
      </w:r>
      <w:r w:rsidR="001A5BE9" w:rsidRPr="00C57E34">
        <w:rPr>
          <w:rFonts w:ascii="Arial" w:hAnsi="Arial" w:cs="Arial"/>
        </w:rPr>
        <w:t xml:space="preserve">ei </w:t>
      </w:r>
      <w:r w:rsidR="0079356E" w:rsidRPr="00C57E34">
        <w:rPr>
          <w:rFonts w:ascii="Arial" w:hAnsi="Arial" w:cs="Arial"/>
        </w:rPr>
        <w:t xml:space="preserve">einer </w:t>
      </w:r>
      <w:r w:rsidR="006F771D" w:rsidRPr="00C57E34">
        <w:rPr>
          <w:rFonts w:ascii="Arial" w:hAnsi="Arial" w:cs="Arial"/>
        </w:rPr>
        <w:t>Whats</w:t>
      </w:r>
      <w:r w:rsidR="008A2A51" w:rsidRPr="00C57E34">
        <w:rPr>
          <w:rFonts w:ascii="Arial" w:hAnsi="Arial" w:cs="Arial"/>
        </w:rPr>
        <w:t>App-Nachricht</w:t>
      </w:r>
      <w:r w:rsidR="0079356E" w:rsidRPr="00C57E34">
        <w:rPr>
          <w:rFonts w:ascii="Arial" w:hAnsi="Arial" w:cs="Arial"/>
        </w:rPr>
        <w:t xml:space="preserve"> ist dies</w:t>
      </w:r>
      <w:r w:rsidR="006F771D" w:rsidRPr="00C57E34">
        <w:rPr>
          <w:rFonts w:ascii="Arial" w:hAnsi="Arial" w:cs="Arial"/>
        </w:rPr>
        <w:t xml:space="preserve"> in dem </w:t>
      </w:r>
      <w:r w:rsidRPr="00C57E34">
        <w:rPr>
          <w:rFonts w:ascii="Arial" w:hAnsi="Arial" w:cs="Arial"/>
        </w:rPr>
        <w:t>Zeitpunk</w:t>
      </w:r>
      <w:r w:rsidR="001A5BE9" w:rsidRPr="00C57E34">
        <w:rPr>
          <w:rFonts w:ascii="Arial" w:hAnsi="Arial" w:cs="Arial"/>
        </w:rPr>
        <w:t>t der Fall, wenn diese</w:t>
      </w:r>
      <w:r w:rsidRPr="00C57E34">
        <w:rPr>
          <w:rFonts w:ascii="Arial" w:hAnsi="Arial" w:cs="Arial"/>
        </w:rPr>
        <w:t xml:space="preserve"> das Empfangsgerät des</w:t>
      </w:r>
      <w:r w:rsidR="006F771D" w:rsidRPr="00C57E34">
        <w:rPr>
          <w:rFonts w:ascii="Arial" w:hAnsi="Arial" w:cs="Arial"/>
          <w:color w:val="FF0000"/>
        </w:rPr>
        <w:t xml:space="preserve"> </w:t>
      </w:r>
      <w:r w:rsidR="006F771D" w:rsidRPr="00C57E34">
        <w:rPr>
          <w:rFonts w:ascii="Arial" w:hAnsi="Arial" w:cs="Arial"/>
        </w:rPr>
        <w:t xml:space="preserve">Adressaten </w:t>
      </w:r>
      <w:r w:rsidR="008A2A51" w:rsidRPr="00C57E34">
        <w:rPr>
          <w:rFonts w:ascii="Arial" w:hAnsi="Arial" w:cs="Arial"/>
        </w:rPr>
        <w:t>erreich</w:t>
      </w:r>
      <w:r w:rsidR="0079356E" w:rsidRPr="00C57E34">
        <w:rPr>
          <w:rFonts w:ascii="Arial" w:hAnsi="Arial" w:cs="Arial"/>
        </w:rPr>
        <w:t>t</w:t>
      </w:r>
      <w:r w:rsidR="008A2A51" w:rsidRPr="00C57E34">
        <w:rPr>
          <w:rFonts w:ascii="Arial" w:hAnsi="Arial" w:cs="Arial"/>
        </w:rPr>
        <w:t xml:space="preserve">. </w:t>
      </w:r>
      <w:r w:rsidR="001A5BE9" w:rsidRPr="00C57E34">
        <w:rPr>
          <w:rFonts w:ascii="Arial" w:hAnsi="Arial" w:cs="Arial"/>
        </w:rPr>
        <w:t xml:space="preserve">Weitere Voraussetzung eines Zugangs ist, dass </w:t>
      </w:r>
      <w:r w:rsidR="002D0889" w:rsidRPr="00C57E34">
        <w:rPr>
          <w:rFonts w:ascii="Arial" w:hAnsi="Arial" w:cs="Arial"/>
        </w:rPr>
        <w:t>der Empfänger zusätzlich diesen Ko</w:t>
      </w:r>
      <w:r w:rsidRPr="00C57E34">
        <w:rPr>
          <w:rFonts w:ascii="Arial" w:hAnsi="Arial" w:cs="Arial"/>
        </w:rPr>
        <w:t>mmunikationsweg eröffnet ha</w:t>
      </w:r>
      <w:r w:rsidR="001A5BE9" w:rsidRPr="00C57E34">
        <w:rPr>
          <w:rFonts w:ascii="Arial" w:hAnsi="Arial" w:cs="Arial"/>
        </w:rPr>
        <w:t xml:space="preserve">t sowie die Nachricht unter normalen Umständen dauerhaft abrufbar gespeichert werden kann. </w:t>
      </w:r>
      <w:r w:rsidR="002D0889" w:rsidRPr="00C57E34">
        <w:rPr>
          <w:rFonts w:ascii="Arial" w:hAnsi="Arial" w:cs="Arial"/>
        </w:rPr>
        <w:t>D</w:t>
      </w:r>
      <w:r w:rsidR="001A5BE9" w:rsidRPr="00C57E34">
        <w:rPr>
          <w:rFonts w:ascii="Arial" w:hAnsi="Arial" w:cs="Arial"/>
        </w:rPr>
        <w:t>iese Voraussetzung</w:t>
      </w:r>
      <w:r w:rsidR="002D0889" w:rsidRPr="00C57E34">
        <w:rPr>
          <w:rFonts w:ascii="Arial" w:hAnsi="Arial" w:cs="Arial"/>
        </w:rPr>
        <w:t xml:space="preserve">en </w:t>
      </w:r>
      <w:r w:rsidR="001A5BE9" w:rsidRPr="00C57E34">
        <w:rPr>
          <w:rFonts w:ascii="Arial" w:hAnsi="Arial" w:cs="Arial"/>
        </w:rPr>
        <w:t xml:space="preserve">waren in dem </w:t>
      </w:r>
      <w:r w:rsidR="002D0889" w:rsidRPr="00C57E34">
        <w:rPr>
          <w:rFonts w:ascii="Arial" w:hAnsi="Arial" w:cs="Arial"/>
        </w:rPr>
        <w:t xml:space="preserve">entschiedenen Fall </w:t>
      </w:r>
      <w:r w:rsidR="001A5BE9" w:rsidRPr="00C57E34">
        <w:rPr>
          <w:rFonts w:ascii="Arial" w:hAnsi="Arial" w:cs="Arial"/>
        </w:rPr>
        <w:t>durch das</w:t>
      </w:r>
      <w:r w:rsidR="002D0889" w:rsidRPr="00C57E34">
        <w:rPr>
          <w:rFonts w:ascii="Arial" w:hAnsi="Arial" w:cs="Arial"/>
        </w:rPr>
        <w:t xml:space="preserve"> LG Bonn</w:t>
      </w:r>
      <w:r w:rsidR="008A2A51" w:rsidRPr="00C57E34">
        <w:rPr>
          <w:rFonts w:ascii="Arial" w:hAnsi="Arial" w:cs="Arial"/>
        </w:rPr>
        <w:t xml:space="preserve"> bejah</w:t>
      </w:r>
      <w:r w:rsidR="001A5BE9" w:rsidRPr="00C57E34">
        <w:rPr>
          <w:rFonts w:ascii="Arial" w:hAnsi="Arial" w:cs="Arial"/>
        </w:rPr>
        <w:t>t worden.</w:t>
      </w:r>
    </w:p>
    <w:p w14:paraId="0C1BC85C" w14:textId="29C4C198" w:rsidR="001A5BE9" w:rsidRPr="00C57E34" w:rsidRDefault="001A5BE9" w:rsidP="001A5BE9">
      <w:pPr>
        <w:spacing w:after="0" w:line="360" w:lineRule="auto"/>
        <w:jc w:val="both"/>
        <w:rPr>
          <w:rFonts w:ascii="Arial" w:hAnsi="Arial" w:cs="Arial"/>
        </w:rPr>
      </w:pPr>
    </w:p>
    <w:p w14:paraId="1B7F6683" w14:textId="4CF29152" w:rsidR="00170C18" w:rsidRPr="00C57E34" w:rsidRDefault="00066504" w:rsidP="001A5BE9">
      <w:pPr>
        <w:spacing w:after="0" w:line="360" w:lineRule="auto"/>
        <w:jc w:val="both"/>
        <w:rPr>
          <w:rFonts w:ascii="Arial" w:hAnsi="Arial" w:cs="Arial"/>
        </w:rPr>
      </w:pPr>
      <w:r w:rsidRPr="00C57E34">
        <w:rPr>
          <w:rFonts w:ascii="Arial" w:hAnsi="Arial" w:cs="Arial"/>
        </w:rPr>
        <w:t xml:space="preserve">Zwischen den Parteien bestand ein Kaufvertrag. Die Verkäufer des Grundstückes sind im August 2019 wegen mangelnder Kaufpreiszahlung vom Kaufvertrag zurückgetreten. Der Käufer </w:t>
      </w:r>
      <w:r w:rsidR="002D0889" w:rsidRPr="00C57E34">
        <w:rPr>
          <w:rFonts w:ascii="Arial" w:hAnsi="Arial" w:cs="Arial"/>
        </w:rPr>
        <w:t xml:space="preserve">sollte </w:t>
      </w:r>
      <w:r w:rsidR="008A2A51" w:rsidRPr="00C57E34">
        <w:rPr>
          <w:rFonts w:ascii="Arial" w:hAnsi="Arial" w:cs="Arial"/>
        </w:rPr>
        <w:t>angeben</w:t>
      </w:r>
      <w:r w:rsidR="002D0889" w:rsidRPr="00C57E34">
        <w:rPr>
          <w:rFonts w:ascii="Arial" w:hAnsi="Arial" w:cs="Arial"/>
        </w:rPr>
        <w:t>, an welchen Terminen er konkret eine Hausbesichtigung durchführen</w:t>
      </w:r>
      <w:r w:rsidR="005374AA" w:rsidRPr="00C57E34">
        <w:rPr>
          <w:rFonts w:ascii="Arial" w:hAnsi="Arial" w:cs="Arial"/>
        </w:rPr>
        <w:t xml:space="preserve"> könne. </w:t>
      </w:r>
      <w:r w:rsidR="002D0889" w:rsidRPr="00C57E34">
        <w:rPr>
          <w:rFonts w:ascii="Arial" w:hAnsi="Arial" w:cs="Arial"/>
        </w:rPr>
        <w:t>D</w:t>
      </w:r>
      <w:r w:rsidR="006277EE" w:rsidRPr="00C57E34">
        <w:rPr>
          <w:rFonts w:ascii="Arial" w:hAnsi="Arial" w:cs="Arial"/>
        </w:rPr>
        <w:t>er Käufer seinerseits versandte Te</w:t>
      </w:r>
      <w:r w:rsidR="008A2A51" w:rsidRPr="00C57E34">
        <w:rPr>
          <w:rFonts w:ascii="Arial" w:hAnsi="Arial" w:cs="Arial"/>
        </w:rPr>
        <w:t>rminv</w:t>
      </w:r>
      <w:r w:rsidR="006277EE" w:rsidRPr="00C57E34">
        <w:rPr>
          <w:rFonts w:ascii="Arial" w:hAnsi="Arial" w:cs="Arial"/>
        </w:rPr>
        <w:t>orschläge</w:t>
      </w:r>
      <w:r w:rsidR="002D0889" w:rsidRPr="00C57E34">
        <w:rPr>
          <w:rFonts w:ascii="Arial" w:hAnsi="Arial" w:cs="Arial"/>
        </w:rPr>
        <w:t xml:space="preserve"> über WhatsApp. Diese</w:t>
      </w:r>
      <w:r w:rsidR="0079356E" w:rsidRPr="00C57E34">
        <w:rPr>
          <w:rFonts w:ascii="Arial" w:hAnsi="Arial" w:cs="Arial"/>
        </w:rPr>
        <w:t xml:space="preserve">r </w:t>
      </w:r>
      <w:r w:rsidR="002D0889" w:rsidRPr="00C57E34">
        <w:rPr>
          <w:rFonts w:ascii="Arial" w:hAnsi="Arial" w:cs="Arial"/>
        </w:rPr>
        <w:t>Kommunikationsweg waren</w:t>
      </w:r>
      <w:r w:rsidR="00170C18" w:rsidRPr="00C57E34">
        <w:rPr>
          <w:rFonts w:ascii="Arial" w:hAnsi="Arial" w:cs="Arial"/>
        </w:rPr>
        <w:t xml:space="preserve"> von Parteien schon vorher benutzt worden.</w:t>
      </w:r>
      <w:r w:rsidRPr="00C57E34">
        <w:rPr>
          <w:rFonts w:ascii="Arial" w:hAnsi="Arial" w:cs="Arial"/>
        </w:rPr>
        <w:t xml:space="preserve"> </w:t>
      </w:r>
      <w:r w:rsidR="00170C18" w:rsidRPr="00C57E34">
        <w:rPr>
          <w:rFonts w:ascii="Arial" w:hAnsi="Arial" w:cs="Arial"/>
        </w:rPr>
        <w:t>Die Verkäufer des Grundstücks ließen sich in dem Verfahren dahinge</w:t>
      </w:r>
      <w:r w:rsidRPr="00C57E34">
        <w:rPr>
          <w:rFonts w:ascii="Arial" w:hAnsi="Arial" w:cs="Arial"/>
        </w:rPr>
        <w:t xml:space="preserve">hend ein, </w:t>
      </w:r>
      <w:r w:rsidR="00170C18" w:rsidRPr="00C57E34">
        <w:rPr>
          <w:rFonts w:ascii="Arial" w:hAnsi="Arial" w:cs="Arial"/>
        </w:rPr>
        <w:t xml:space="preserve">dass </w:t>
      </w:r>
      <w:r w:rsidR="0079356E" w:rsidRPr="00C57E34">
        <w:rPr>
          <w:rFonts w:ascii="Arial" w:hAnsi="Arial" w:cs="Arial"/>
        </w:rPr>
        <w:t>s</w:t>
      </w:r>
      <w:r w:rsidR="00170C18" w:rsidRPr="00C57E34">
        <w:rPr>
          <w:rFonts w:ascii="Arial" w:hAnsi="Arial" w:cs="Arial"/>
        </w:rPr>
        <w:t>ie keine Nachricht e</w:t>
      </w:r>
      <w:r w:rsidR="005374AA" w:rsidRPr="00C57E34">
        <w:rPr>
          <w:rFonts w:ascii="Arial" w:hAnsi="Arial" w:cs="Arial"/>
        </w:rPr>
        <w:t xml:space="preserve">rhalten hätten. </w:t>
      </w:r>
      <w:r w:rsidR="00170C18" w:rsidRPr="00C57E34">
        <w:rPr>
          <w:rFonts w:ascii="Arial" w:hAnsi="Arial" w:cs="Arial"/>
        </w:rPr>
        <w:t>Der vom Käufer vorgelegte Screens</w:t>
      </w:r>
      <w:r w:rsidR="008A2A51" w:rsidRPr="00C57E34">
        <w:rPr>
          <w:rFonts w:ascii="Arial" w:hAnsi="Arial" w:cs="Arial"/>
        </w:rPr>
        <w:t>hot von dessen Handy</w:t>
      </w:r>
      <w:r w:rsidR="008A2A51" w:rsidRPr="00C57E34">
        <w:rPr>
          <w:rFonts w:ascii="Arial" w:hAnsi="Arial" w:cs="Arial"/>
          <w:color w:val="FF0000"/>
        </w:rPr>
        <w:t xml:space="preserve"> </w:t>
      </w:r>
      <w:r w:rsidRPr="00C57E34">
        <w:rPr>
          <w:rFonts w:ascii="Arial" w:hAnsi="Arial" w:cs="Arial"/>
        </w:rPr>
        <w:t>wies dem</w:t>
      </w:r>
      <w:r w:rsidR="00170C18" w:rsidRPr="00C57E34">
        <w:rPr>
          <w:rFonts w:ascii="Arial" w:hAnsi="Arial" w:cs="Arial"/>
        </w:rPr>
        <w:t>gegenüber</w:t>
      </w:r>
      <w:r w:rsidRPr="00C57E34">
        <w:rPr>
          <w:rFonts w:ascii="Arial" w:hAnsi="Arial" w:cs="Arial"/>
        </w:rPr>
        <w:t xml:space="preserve"> eine Markierung der Nachricht </w:t>
      </w:r>
      <w:r w:rsidR="00170C18" w:rsidRPr="00C57E34">
        <w:rPr>
          <w:rFonts w:ascii="Arial" w:hAnsi="Arial" w:cs="Arial"/>
        </w:rPr>
        <w:t xml:space="preserve">mit zwei blauen Haken </w:t>
      </w:r>
      <w:r w:rsidRPr="00C57E34">
        <w:rPr>
          <w:rFonts w:ascii="Arial" w:hAnsi="Arial" w:cs="Arial"/>
        </w:rPr>
        <w:t>auf.</w:t>
      </w:r>
    </w:p>
    <w:p w14:paraId="5F9D9CF8" w14:textId="77777777" w:rsidR="00066504" w:rsidRPr="00C57E34" w:rsidRDefault="00066504" w:rsidP="001A5BE9">
      <w:pPr>
        <w:spacing w:after="0" w:line="360" w:lineRule="auto"/>
        <w:jc w:val="both"/>
        <w:rPr>
          <w:rFonts w:ascii="Arial" w:hAnsi="Arial" w:cs="Arial"/>
        </w:rPr>
      </w:pPr>
    </w:p>
    <w:p w14:paraId="018C63D2" w14:textId="7D74C689" w:rsidR="006277EE" w:rsidRPr="00C57E34" w:rsidRDefault="008A2A51" w:rsidP="001A5BE9">
      <w:pPr>
        <w:spacing w:after="0" w:line="360" w:lineRule="auto"/>
        <w:jc w:val="both"/>
        <w:rPr>
          <w:rFonts w:ascii="Arial" w:hAnsi="Arial" w:cs="Arial"/>
        </w:rPr>
      </w:pPr>
      <w:r w:rsidRPr="00C57E34">
        <w:rPr>
          <w:rFonts w:ascii="Arial" w:hAnsi="Arial" w:cs="Arial"/>
        </w:rPr>
        <w:t xml:space="preserve">In </w:t>
      </w:r>
      <w:r w:rsidR="00741D6F" w:rsidRPr="00C57E34">
        <w:rPr>
          <w:rFonts w:ascii="Arial" w:hAnsi="Arial" w:cs="Arial"/>
        </w:rPr>
        <w:t>der grundlegenden</w:t>
      </w:r>
      <w:r w:rsidRPr="00C57E34">
        <w:rPr>
          <w:rFonts w:ascii="Arial" w:hAnsi="Arial" w:cs="Arial"/>
        </w:rPr>
        <w:t xml:space="preserve"> Fragestellung</w:t>
      </w:r>
      <w:r w:rsidR="00170C18" w:rsidRPr="00C57E34">
        <w:rPr>
          <w:rFonts w:ascii="Arial" w:hAnsi="Arial" w:cs="Arial"/>
        </w:rPr>
        <w:t xml:space="preserve"> ging es darum, ob die Nachricht </w:t>
      </w:r>
      <w:r w:rsidR="00741D6F" w:rsidRPr="00C57E34">
        <w:rPr>
          <w:rFonts w:ascii="Arial" w:hAnsi="Arial" w:cs="Arial"/>
        </w:rPr>
        <w:t>den Grundstücksverkäufern</w:t>
      </w:r>
      <w:r w:rsidR="00170C18" w:rsidRPr="00C57E34">
        <w:rPr>
          <w:rFonts w:ascii="Arial" w:hAnsi="Arial" w:cs="Arial"/>
        </w:rPr>
        <w:t xml:space="preserve"> </w:t>
      </w:r>
      <w:r w:rsidR="00741D6F" w:rsidRPr="00C57E34">
        <w:rPr>
          <w:rFonts w:ascii="Arial" w:hAnsi="Arial" w:cs="Arial"/>
        </w:rPr>
        <w:t>zugegangen sei</w:t>
      </w:r>
      <w:r w:rsidR="00170C18" w:rsidRPr="00C57E34">
        <w:rPr>
          <w:rFonts w:ascii="Arial" w:hAnsi="Arial" w:cs="Arial"/>
        </w:rPr>
        <w:t xml:space="preserve">. Wie bereits vorstehend dargelegt, </w:t>
      </w:r>
      <w:r w:rsidR="005374AA" w:rsidRPr="00C57E34">
        <w:rPr>
          <w:rFonts w:ascii="Arial" w:hAnsi="Arial" w:cs="Arial"/>
        </w:rPr>
        <w:t>hat dies das LG Bonn bejaht. Insbesondere</w:t>
      </w:r>
      <w:r w:rsidR="00170C18" w:rsidRPr="00C57E34">
        <w:rPr>
          <w:rFonts w:ascii="Arial" w:hAnsi="Arial" w:cs="Arial"/>
        </w:rPr>
        <w:t xml:space="preserve"> könne </w:t>
      </w:r>
      <w:r w:rsidR="00741D6F" w:rsidRPr="00C57E34">
        <w:rPr>
          <w:rFonts w:ascii="Arial" w:hAnsi="Arial" w:cs="Arial"/>
        </w:rPr>
        <w:t>die Behauptung der</w:t>
      </w:r>
      <w:r w:rsidR="00170C18" w:rsidRPr="00C57E34">
        <w:rPr>
          <w:rFonts w:ascii="Arial" w:hAnsi="Arial" w:cs="Arial"/>
        </w:rPr>
        <w:t xml:space="preserve"> Verkäufer des Grundstückes dahingehend die Nachricht nicht </w:t>
      </w:r>
      <w:r w:rsidR="00741D6F" w:rsidRPr="00C57E34">
        <w:rPr>
          <w:rFonts w:ascii="Arial" w:hAnsi="Arial" w:cs="Arial"/>
        </w:rPr>
        <w:t xml:space="preserve">erhalten zu haben nicht stimmen, da die </w:t>
      </w:r>
      <w:r w:rsidR="00170C18" w:rsidRPr="00C57E34">
        <w:rPr>
          <w:rFonts w:ascii="Arial" w:hAnsi="Arial" w:cs="Arial"/>
        </w:rPr>
        <w:t>Nachricht mit zwei blauen Haken gekennzeichnet gewesen sei</w:t>
      </w:r>
      <w:r w:rsidR="00066504" w:rsidRPr="00C57E34">
        <w:rPr>
          <w:rFonts w:ascii="Arial" w:hAnsi="Arial" w:cs="Arial"/>
        </w:rPr>
        <w:t xml:space="preserve">. </w:t>
      </w:r>
      <w:r w:rsidR="00066504" w:rsidRPr="00C57E34">
        <w:rPr>
          <w:rFonts w:ascii="Arial" w:hAnsi="Arial" w:cs="Arial"/>
        </w:rPr>
        <w:lastRenderedPageBreak/>
        <w:t>Dies</w:t>
      </w:r>
      <w:r w:rsidR="00170C18" w:rsidRPr="00C57E34">
        <w:rPr>
          <w:rFonts w:ascii="Arial" w:hAnsi="Arial" w:cs="Arial"/>
        </w:rPr>
        <w:t xml:space="preserve"> spreche dafür, dass die Nachricht </w:t>
      </w:r>
      <w:r w:rsidR="006277EE" w:rsidRPr="00C57E34">
        <w:rPr>
          <w:rFonts w:ascii="Arial" w:hAnsi="Arial" w:cs="Arial"/>
        </w:rPr>
        <w:t>auf dem Gerät des Empfängers eingegangen und auch von diesem geöffnet geworden sei.</w:t>
      </w:r>
    </w:p>
    <w:p w14:paraId="03F175FA" w14:textId="77777777" w:rsidR="0079356E" w:rsidRDefault="0079356E" w:rsidP="001A5BE9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D73585F" w14:textId="77777777" w:rsidR="00C355A2" w:rsidRDefault="00C355A2" w:rsidP="00C355A2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D2502">
        <w:rPr>
          <w:rFonts w:ascii="Arial" w:hAnsi="Arial" w:cs="Arial"/>
          <w:sz w:val="22"/>
          <w:szCs w:val="22"/>
        </w:rPr>
        <w:t xml:space="preserve">Filiz empfahl, dies zu beachten und bei Fragen auf jeden Fall Rechtsrat einzuholen, wobei sie in diesem Zusammenhang u. a. auch auf </w:t>
      </w:r>
      <w:r>
        <w:rPr>
          <w:rFonts w:ascii="Arial" w:hAnsi="Arial" w:cs="Arial"/>
          <w:sz w:val="22"/>
          <w:szCs w:val="22"/>
        </w:rPr>
        <w:t>die</w:t>
      </w:r>
      <w:r w:rsidRPr="00ED2502">
        <w:rPr>
          <w:rFonts w:ascii="Arial" w:hAnsi="Arial" w:cs="Arial"/>
          <w:sz w:val="22"/>
          <w:szCs w:val="22"/>
        </w:rPr>
        <w:t xml:space="preserve"> </w:t>
      </w:r>
      <w:r w:rsidRPr="00A30189">
        <w:rPr>
          <w:rFonts w:ascii="Arial" w:hAnsi="Arial" w:cs="Arial"/>
          <w:sz w:val="22"/>
          <w:szCs w:val="22"/>
        </w:rPr>
        <w:t xml:space="preserve">DASV Deutsche Anwalts- und Steuerberatervereinigung für die mittelständische Wirtschaft e. V. – </w:t>
      </w:r>
      <w:hyperlink r:id="rId6" w:history="1">
        <w:r w:rsidRPr="00A30189">
          <w:rPr>
            <w:rStyle w:val="Hyperlink"/>
            <w:rFonts w:ascii="Arial" w:hAnsi="Arial" w:cs="Arial"/>
            <w:sz w:val="22"/>
            <w:szCs w:val="22"/>
          </w:rPr>
          <w:t>www.mittelstands-anwaelte.de</w:t>
        </w:r>
      </w:hyperlink>
      <w:r w:rsidRPr="00ED2502">
        <w:rPr>
          <w:rFonts w:ascii="Arial" w:hAnsi="Arial" w:cs="Arial"/>
          <w:sz w:val="22"/>
          <w:szCs w:val="22"/>
        </w:rPr>
        <w:t xml:space="preserve"> - verwies.</w:t>
      </w:r>
    </w:p>
    <w:p w14:paraId="6D5F681A" w14:textId="77777777" w:rsidR="00C355A2" w:rsidRDefault="00C355A2" w:rsidP="001A5BE9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0029A7E2" w14:textId="77777777" w:rsidR="00C355A2" w:rsidRPr="00C355A2" w:rsidRDefault="00C355A2" w:rsidP="001A5BE9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5CE4B3E" w14:textId="77777777" w:rsidR="00BA0689" w:rsidRPr="00C355A2" w:rsidRDefault="00BA0689" w:rsidP="001A5BE9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080BDFDA" w14:textId="77777777" w:rsidR="00C355A2" w:rsidRDefault="00C355A2" w:rsidP="00C355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Für Rückfragen steht Ihnen zur Verfügung:</w:t>
      </w:r>
    </w:p>
    <w:p w14:paraId="4A976664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Helene – Monika Filiz</w:t>
      </w:r>
    </w:p>
    <w:p w14:paraId="2D3FED03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Rechtsanwältin / Fachanwältin f</w:t>
      </w:r>
      <w:bookmarkStart w:id="3" w:name="_Hlk1488937"/>
      <w:r>
        <w:rPr>
          <w:rFonts w:ascii="Arial" w:hAnsi="Arial" w:cs="Arial"/>
          <w:sz w:val="20"/>
          <w:szCs w:val="20"/>
        </w:rPr>
        <w:t>ü</w:t>
      </w:r>
      <w:bookmarkEnd w:id="3"/>
      <w:r>
        <w:rPr>
          <w:rFonts w:ascii="Arial" w:hAnsi="Arial" w:cs="Arial"/>
          <w:sz w:val="20"/>
          <w:szCs w:val="20"/>
        </w:rPr>
        <w:t>r Familienrecht / Fachanwältin für Bau- und Architektenrecht</w:t>
      </w:r>
    </w:p>
    <w:p w14:paraId="08744809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Präsidentin des VBMI - VERBAND DEUTSCHER ANWÄLTE für Bau-, Miet- und Immobilienrecht e. V.</w:t>
      </w:r>
    </w:p>
    <w:p w14:paraId="6FFC40BB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C405E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Bürogemeinschaft mit</w:t>
      </w:r>
    </w:p>
    <w:p w14:paraId="774E287E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Freiling</w:t>
      </w:r>
      <w:proofErr w:type="spellEnd"/>
      <w:r>
        <w:rPr>
          <w:rFonts w:ascii="Arial" w:hAnsi="Arial" w:cs="Arial"/>
          <w:sz w:val="20"/>
          <w:szCs w:val="20"/>
        </w:rPr>
        <w:t xml:space="preserve"> &amp; Partner Rechtsanwälte</w:t>
      </w:r>
    </w:p>
    <w:p w14:paraId="0C745B85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Paul-Ehrlich-Straße 27</w:t>
      </w:r>
    </w:p>
    <w:p w14:paraId="66E7A69A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60596 Frankfurt am Main</w:t>
      </w:r>
    </w:p>
    <w:p w14:paraId="5FEF3F01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+49 (0)69 9686 1460 40</w:t>
      </w:r>
    </w:p>
    <w:p w14:paraId="7850FA21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Telefax: +49 (0)69 9686 1460 99</w:t>
      </w:r>
    </w:p>
    <w:p w14:paraId="5598ABFD" w14:textId="77777777" w:rsidR="00C355A2" w:rsidRDefault="00C355A2" w:rsidP="00C355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RA-Filiz@web.de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3B66B06" w14:textId="06305A7B" w:rsidR="001806EE" w:rsidRPr="00C355A2" w:rsidRDefault="001806EE" w:rsidP="00C355A2">
      <w:pPr>
        <w:spacing w:after="0" w:line="240" w:lineRule="auto"/>
        <w:jc w:val="both"/>
        <w:rPr>
          <w:rFonts w:ascii="Arial" w:hAnsi="Arial" w:cs="Arial"/>
          <w:szCs w:val="24"/>
        </w:rPr>
      </w:pPr>
    </w:p>
    <w:sectPr w:rsidR="001806EE" w:rsidRPr="00C355A2" w:rsidSect="007655A8">
      <w:headerReference w:type="first" r:id="rId8"/>
      <w:pgSz w:w="11906" w:h="16838" w:code="9"/>
      <w:pgMar w:top="1418" w:right="1134" w:bottom="1134" w:left="1418" w:header="397" w:footer="34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1B5E" w14:textId="77777777" w:rsidR="00573768" w:rsidRDefault="00573768" w:rsidP="00066504">
      <w:pPr>
        <w:spacing w:after="0" w:line="240" w:lineRule="auto"/>
      </w:pPr>
      <w:r>
        <w:separator/>
      </w:r>
    </w:p>
  </w:endnote>
  <w:endnote w:type="continuationSeparator" w:id="0">
    <w:p w14:paraId="2F623D1E" w14:textId="77777777" w:rsidR="00573768" w:rsidRDefault="00573768" w:rsidP="0006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699D" w14:textId="77777777" w:rsidR="00573768" w:rsidRDefault="00573768" w:rsidP="00066504">
      <w:pPr>
        <w:spacing w:after="0" w:line="240" w:lineRule="auto"/>
      </w:pPr>
      <w:r>
        <w:separator/>
      </w:r>
    </w:p>
  </w:footnote>
  <w:footnote w:type="continuationSeparator" w:id="0">
    <w:p w14:paraId="330506EE" w14:textId="77777777" w:rsidR="00573768" w:rsidRDefault="00573768" w:rsidP="0006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5A5F" w14:textId="77777777" w:rsidR="00C355A2" w:rsidRPr="006405AD" w:rsidRDefault="00C355A2" w:rsidP="00C355A2">
    <w:pPr>
      <w:tabs>
        <w:tab w:val="center" w:pos="4819"/>
        <w:tab w:val="right" w:pos="9071"/>
      </w:tabs>
      <w:jc w:val="center"/>
      <w:rPr>
        <w:rFonts w:ascii="Arial" w:hAnsi="Arial" w:cs="Arial"/>
        <w:szCs w:val="20"/>
      </w:rPr>
    </w:pPr>
    <w:r w:rsidRPr="006405AD">
      <w:rPr>
        <w:rFonts w:ascii="Arial" w:hAnsi="Arial" w:cs="Arial"/>
        <w:b/>
        <w:bCs/>
        <w:sz w:val="28"/>
        <w:szCs w:val="28"/>
      </w:rPr>
      <w:t>mittelstandsdepesche 06-2020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D"/>
    <w:rsid w:val="00066504"/>
    <w:rsid w:val="00170C18"/>
    <w:rsid w:val="001806EE"/>
    <w:rsid w:val="001A5BE9"/>
    <w:rsid w:val="002D0889"/>
    <w:rsid w:val="005374AA"/>
    <w:rsid w:val="00573768"/>
    <w:rsid w:val="006277EE"/>
    <w:rsid w:val="006F771D"/>
    <w:rsid w:val="00741D6F"/>
    <w:rsid w:val="007655A8"/>
    <w:rsid w:val="0079356E"/>
    <w:rsid w:val="008A2A51"/>
    <w:rsid w:val="00BA0689"/>
    <w:rsid w:val="00C355A2"/>
    <w:rsid w:val="00C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AA3A"/>
  <w15:chartTrackingRefBased/>
  <w15:docId w15:val="{83557D17-3E2E-4AA8-A089-12F2C6B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771D"/>
    <w:pPr>
      <w:spacing w:after="200" w:line="276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4A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50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0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504"/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semiHidden/>
    <w:unhideWhenUsed/>
    <w:rsid w:val="00C355A2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C35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-Filiz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ttelstands-anwaelt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NK</dc:creator>
  <cp:keywords/>
  <dc:description/>
  <cp:lastModifiedBy>Michelle Hawkins</cp:lastModifiedBy>
  <cp:revision>4</cp:revision>
  <cp:lastPrinted>2020-06-12T11:37:00Z</cp:lastPrinted>
  <dcterms:created xsi:type="dcterms:W3CDTF">2020-06-14T10:33:00Z</dcterms:created>
  <dcterms:modified xsi:type="dcterms:W3CDTF">2020-06-29T12:53:00Z</dcterms:modified>
</cp:coreProperties>
</file>